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C18B4" w14:textId="77777777" w:rsidR="00B43934" w:rsidRPr="000408B3" w:rsidRDefault="00274981" w:rsidP="00BB5D4C">
      <w:pPr>
        <w:pStyle w:val="NormalWeb"/>
        <w:jc w:val="center"/>
        <w:rPr>
          <w:rFonts w:ascii="Arial" w:hAnsi="Arial" w:cs="Arial"/>
          <w:color w:val="000000"/>
          <w:sz w:val="27"/>
          <w:szCs w:val="27"/>
        </w:rPr>
        <w:sectPr w:rsidR="00B43934" w:rsidRPr="000408B3" w:rsidSect="005D3DF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348" w:gutter="0"/>
          <w:cols w:space="720"/>
          <w:docGrid w:linePitch="360"/>
        </w:sectPr>
      </w:pPr>
      <w:r>
        <w:rPr>
          <w:rFonts w:ascii="Arial" w:hAnsi="Arial" w:cs="Arial"/>
          <w:noProof/>
          <w:color w:val="000000"/>
          <w:sz w:val="27"/>
          <w:szCs w:val="27"/>
        </w:rPr>
        <mc:AlternateContent>
          <mc:Choice Requires="wpg">
            <w:drawing>
              <wp:anchor distT="0" distB="0" distL="114300" distR="114300" simplePos="0" relativeHeight="251656704" behindDoc="0" locked="0" layoutInCell="1" allowOverlap="1" wp14:anchorId="329C18CE" wp14:editId="329C18CF">
                <wp:simplePos x="0" y="0"/>
                <wp:positionH relativeFrom="column">
                  <wp:posOffset>-464792</wp:posOffset>
                </wp:positionH>
                <wp:positionV relativeFrom="paragraph">
                  <wp:posOffset>-629920</wp:posOffset>
                </wp:positionV>
                <wp:extent cx="7840373" cy="807251"/>
                <wp:effectExtent l="0" t="0" r="8255" b="0"/>
                <wp:wrapNone/>
                <wp:docPr id="4" name="Group 4"/>
                <wp:cNvGraphicFramePr/>
                <a:graphic xmlns:a="http://schemas.openxmlformats.org/drawingml/2006/main">
                  <a:graphicData uri="http://schemas.microsoft.com/office/word/2010/wordprocessingGroup">
                    <wpg:wgp>
                      <wpg:cNvGrpSpPr/>
                      <wpg:grpSpPr>
                        <a:xfrm>
                          <a:off x="0" y="0"/>
                          <a:ext cx="7840373" cy="807251"/>
                          <a:chOff x="0" y="0"/>
                          <a:chExt cx="7840373" cy="807251"/>
                        </a:xfrm>
                      </wpg:grpSpPr>
                      <pic:pic xmlns:pic="http://schemas.openxmlformats.org/drawingml/2006/picture">
                        <pic:nvPicPr>
                          <pic:cNvPr id="2" name="Picture 2" descr="Horizontal green banner of solid color bearing the USDA logo on the left side." title="USDA Banner"/>
                          <pic:cNvPicPr>
                            <a:picLocks noChangeAspect="1"/>
                          </pic:cNvPicPr>
                        </pic:nvPicPr>
                        <pic:blipFill rotWithShape="1">
                          <a:blip r:embed="rId17" r:link="rId18">
                            <a:extLst>
                              <a:ext uri="{28A0092B-C50C-407E-A947-70E740481C1C}">
                                <a14:useLocalDpi xmlns:a14="http://schemas.microsoft.com/office/drawing/2010/main" val="0"/>
                              </a:ext>
                            </a:extLst>
                          </a:blip>
                          <a:srcRect l="4950"/>
                          <a:stretch/>
                        </pic:blipFill>
                        <pic:spPr bwMode="auto">
                          <a:xfrm>
                            <a:off x="0" y="103367"/>
                            <a:ext cx="7825105" cy="682625"/>
                          </a:xfrm>
                          <a:prstGeom prst="rect">
                            <a:avLst/>
                          </a:prstGeom>
                          <a:noFill/>
                          <a:ln>
                            <a:noFill/>
                          </a:ln>
                          <a:extLst>
                            <a:ext uri="{53640926-AAD7-44D8-BBD7-CCE9431645EC}">
                              <a14:shadowObscured xmlns:a14="http://schemas.microsoft.com/office/drawing/2010/main"/>
                            </a:ext>
                          </a:extLst>
                        </pic:spPr>
                      </pic:pic>
                      <wps:wsp>
                        <wps:cNvPr id="6" name="Rectangle 6"/>
                        <wps:cNvSpPr/>
                        <wps:spPr>
                          <a:xfrm>
                            <a:off x="15903" y="0"/>
                            <a:ext cx="7824470" cy="104775"/>
                          </a:xfrm>
                          <a:prstGeom prst="rect">
                            <a:avLst/>
                          </a:prstGeom>
                          <a:solidFill>
                            <a:srgbClr val="1D54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152939" y="461176"/>
                            <a:ext cx="3234055" cy="346075"/>
                          </a:xfrm>
                          <a:prstGeom prst="rect">
                            <a:avLst/>
                          </a:prstGeom>
                          <a:noFill/>
                          <a:ln w="9525">
                            <a:noFill/>
                            <a:miter lim="800000"/>
                            <a:headEnd/>
                            <a:tailEnd/>
                          </a:ln>
                        </wps:spPr>
                        <wps:txbx>
                          <w:txbxContent>
                            <w:p w14:paraId="329C18DD" w14:textId="77777777" w:rsidR="00BC77B1" w:rsidRPr="00BC77B1" w:rsidRDefault="00BC77B1">
                              <w:pPr>
                                <w:rPr>
                                  <w:rFonts w:ascii="Arial" w:hAnsi="Arial" w:cs="Arial"/>
                                  <w:b/>
                                  <w:color w:val="FFFFFF" w:themeColor="background1"/>
                                  <w:sz w:val="18"/>
                                  <w:szCs w:val="18"/>
                                </w:rPr>
                              </w:pPr>
                              <w:r w:rsidRPr="00BC77B1">
                                <w:rPr>
                                  <w:rFonts w:ascii="Arial" w:hAnsi="Arial" w:cs="Arial"/>
                                  <w:b/>
                                  <w:color w:val="FFFFFF" w:themeColor="background1"/>
                                  <w:sz w:val="18"/>
                                  <w:szCs w:val="18"/>
                                </w:rPr>
                                <w:t>United States Department of Agriculture</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29C18CE" id="Group 4" o:spid="_x0000_s1026" style="position:absolute;left:0;text-align:left;margin-left:-36.6pt;margin-top:-49.6pt;width:617.35pt;height:63.55pt;z-index:251656704;mso-width-relative:margin" coordsize="78403,807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orizontal green banner of solid color bearing the USDA logo on the left side." style="position:absolute;top:1033;width:78251;height:6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">
                  <v:imagedata r:id="rId19" r:href="rId20" cropleft="3244f"/>
                </v:shape>
                <v:rect id="Rectangle 6" o:spid="_x0000_s1028" style="position:absolute;left:159;width:78244;height:1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" fillcolor="#1d5422" stroked="f" strokeweight="2pt"/>
                <v:shapetype id="_x0000_t202" coordsize="21600,21600" o:spt="202" path="m,l,21600r21600,l21600,xe">
                  <v:stroke joinstyle="miter"/>
                  <v:path gradientshapeok="t" o:connecttype="rect"/>
                </v:shapetype>
                <v:shape id="Text Box 2" o:spid="_x0000_s1029" type="#_x0000_t202" style="position:absolute;left:11529;top:4611;width:32340;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329C18DD" w14:textId="77777777" w:rsidR="00BC77B1" w:rsidRPr="00BC77B1" w:rsidRDefault="00BC77B1">
                        <w:pPr>
                          <w:rPr>
                            <w:rFonts w:ascii="Arial" w:hAnsi="Arial" w:cs="Arial"/>
                            <w:b/>
                            <w:color w:val="FFFFFF" w:themeColor="background1"/>
                            <w:sz w:val="18"/>
                            <w:szCs w:val="18"/>
                          </w:rPr>
                        </w:pPr>
                        <w:r w:rsidRPr="00BC77B1">
                          <w:rPr>
                            <w:rFonts w:ascii="Arial" w:hAnsi="Arial" w:cs="Arial"/>
                            <w:b/>
                            <w:color w:val="FFFFFF" w:themeColor="background1"/>
                            <w:sz w:val="18"/>
                            <w:szCs w:val="18"/>
                          </w:rPr>
                          <w:t>United States Department of Agriculture</w:t>
                        </w:r>
                      </w:p>
                    </w:txbxContent>
                  </v:textbox>
                </v:shape>
              </v:group>
            </w:pict>
          </mc:Fallback>
        </mc:AlternateContent>
      </w:r>
    </w:p>
    <w:p w14:paraId="329C18B6" w14:textId="6DE7A05C" w:rsidR="00B43934" w:rsidRDefault="00215E6A" w:rsidP="000B598B">
      <w:pPr>
        <w:spacing w:before="0" w:after="0"/>
        <w:ind w:left="-900"/>
        <w:rPr>
          <w:rFonts w:ascii="Arial" w:hAnsi="Arial" w:cs="Arial"/>
          <w:sz w:val="20"/>
          <w:szCs w:val="20"/>
        </w:rPr>
      </w:pPr>
      <w:r>
        <w:rPr>
          <w:rFonts w:ascii="Arial" w:hAnsi="Arial" w:cs="Arial"/>
          <w:b/>
          <w:sz w:val="20"/>
          <w:szCs w:val="20"/>
        </w:rPr>
        <w:t xml:space="preserve">USDA </w:t>
      </w:r>
      <w:r w:rsidR="00BB5D4C" w:rsidRPr="005B34FF">
        <w:rPr>
          <w:rFonts w:ascii="Arial" w:hAnsi="Arial" w:cs="Arial"/>
          <w:b/>
          <w:sz w:val="20"/>
          <w:szCs w:val="20"/>
        </w:rPr>
        <w:t xml:space="preserve">Forest </w:t>
      </w:r>
      <w:r w:rsidR="00B43934" w:rsidRPr="005B34FF">
        <w:rPr>
          <w:rFonts w:ascii="Arial" w:hAnsi="Arial" w:cs="Arial"/>
          <w:b/>
          <w:sz w:val="20"/>
          <w:szCs w:val="20"/>
        </w:rPr>
        <w:t xml:space="preserve">Service </w:t>
      </w:r>
      <w:r w:rsidR="00B43934" w:rsidRPr="005B34FF">
        <w:rPr>
          <w:rFonts w:ascii="Arial" w:hAnsi="Arial" w:cs="Arial"/>
          <w:b/>
          <w:sz w:val="20"/>
          <w:szCs w:val="20"/>
        </w:rPr>
        <w:br/>
      </w:r>
      <w:r w:rsidR="000B598B" w:rsidRPr="00383D16">
        <w:rPr>
          <w:rFonts w:ascii="Arial" w:hAnsi="Arial" w:cs="Arial"/>
          <w:sz w:val="20"/>
          <w:szCs w:val="20"/>
        </w:rPr>
        <w:t>Chequamegon-Nicolet National Forest</w:t>
      </w:r>
      <w:r w:rsidR="00B43934" w:rsidRPr="00383D16">
        <w:rPr>
          <w:rFonts w:ascii="Arial" w:hAnsi="Arial" w:cs="Arial"/>
          <w:sz w:val="20"/>
          <w:szCs w:val="20"/>
        </w:rPr>
        <w:br/>
      </w:r>
      <w:r w:rsidR="000B598B" w:rsidRPr="00383D16">
        <w:rPr>
          <w:rFonts w:ascii="Arial" w:hAnsi="Arial" w:cs="Arial"/>
          <w:sz w:val="20"/>
          <w:szCs w:val="20"/>
        </w:rPr>
        <w:t>500 Hanson Lake Road</w:t>
      </w:r>
      <w:r w:rsidR="000B598B" w:rsidRPr="00383D16">
        <w:rPr>
          <w:rFonts w:ascii="Arial" w:hAnsi="Arial" w:cs="Arial"/>
          <w:sz w:val="20"/>
          <w:szCs w:val="20"/>
        </w:rPr>
        <w:br/>
        <w:t>Rhinelander, WI 54501</w:t>
      </w:r>
      <w:r w:rsidR="00B43934" w:rsidRPr="00383D16">
        <w:rPr>
          <w:rFonts w:ascii="Arial" w:hAnsi="Arial" w:cs="Arial"/>
          <w:b/>
          <w:sz w:val="20"/>
          <w:szCs w:val="20"/>
        </w:rPr>
        <w:br/>
      </w:r>
      <w:hyperlink r:id="rId21" w:history="1">
        <w:r w:rsidR="000B598B" w:rsidRPr="00383D16">
          <w:rPr>
            <w:rStyle w:val="Hyperlink"/>
            <w:rFonts w:ascii="Arial" w:hAnsi="Arial" w:cs="Arial"/>
            <w:sz w:val="20"/>
            <w:szCs w:val="20"/>
          </w:rPr>
          <w:t>www.fs.usda.gov/CNNF</w:t>
        </w:r>
      </w:hyperlink>
      <w:r w:rsidR="000B598B">
        <w:t xml:space="preserve"> </w:t>
      </w:r>
    </w:p>
    <w:p w14:paraId="329C18B7" w14:textId="77777777" w:rsidR="00680513" w:rsidRPr="005B34FF" w:rsidRDefault="002100BE" w:rsidP="00204F8E">
      <w:pPr>
        <w:spacing w:before="0" w:after="0"/>
        <w:ind w:left="-900"/>
        <w:rPr>
          <w:rFonts w:ascii="Arial" w:hAnsi="Arial" w:cs="Arial"/>
          <w:b/>
          <w:sz w:val="20"/>
          <w:szCs w:val="20"/>
        </w:rPr>
      </w:pPr>
      <w:r>
        <w:rPr>
          <w:rFonts w:asciiTheme="minorHAnsi" w:hAnsiTheme="minorHAnsi"/>
          <w:b/>
          <w:noProof/>
          <w:sz w:val="24"/>
          <w:szCs w:val="24"/>
        </w:rPr>
        <w:drawing>
          <wp:anchor distT="0" distB="0" distL="114300" distR="114300" simplePos="0" relativeHeight="251657728" behindDoc="0" locked="0" layoutInCell="1" allowOverlap="1" wp14:anchorId="329C18D0" wp14:editId="329C18D1">
            <wp:simplePos x="0" y="0"/>
            <wp:positionH relativeFrom="column">
              <wp:posOffset>-580390</wp:posOffset>
            </wp:positionH>
            <wp:positionV relativeFrom="paragraph">
              <wp:posOffset>100634</wp:posOffset>
            </wp:positionV>
            <wp:extent cx="490855" cy="546735"/>
            <wp:effectExtent l="0" t="0" r="4445" b="5715"/>
            <wp:wrapNone/>
            <wp:docPr id="5" name="Picture 5" descr="C:\Users\lmlujan\AppData\Local\Microsoft\Windows\Temporary Internet Files\Content.Outlook\0BK2R5PR\imagesCAU8LE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lujan\AppData\Local\Microsoft\Windows\Temporary Internet Files\Content.Outlook\0BK2R5PR\imagesCAU8LEAJ.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0855"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C18B8" w14:textId="77777777" w:rsidR="00B43934" w:rsidRDefault="00B43934" w:rsidP="00B43934">
      <w:pPr>
        <w:rPr>
          <w:rFonts w:ascii="Arial" w:hAnsi="Arial" w:cs="Arial"/>
          <w:b/>
        </w:rPr>
      </w:pPr>
    </w:p>
    <w:p w14:paraId="329C18B9" w14:textId="77777777" w:rsidR="00B43934" w:rsidRPr="00E305C8" w:rsidRDefault="005B34FF" w:rsidP="00B43934">
      <w:pPr>
        <w:pStyle w:val="Heading1"/>
        <w:rPr>
          <w:b/>
          <w:bCs/>
          <w:lang w:val="en-US"/>
        </w:rPr>
      </w:pPr>
      <w:r>
        <w:rPr>
          <w:b/>
          <w:bCs/>
          <w:lang w:val="en-US"/>
        </w:rPr>
        <w:t xml:space="preserve"> </w:t>
      </w:r>
      <w:r w:rsidR="00F84C5E">
        <w:rPr>
          <w:b/>
          <w:bCs/>
          <w:lang w:val="en-US"/>
        </w:rPr>
        <w:t xml:space="preserve">News Release </w:t>
      </w:r>
    </w:p>
    <w:p w14:paraId="329C18BA" w14:textId="334C29ED" w:rsidR="00B43934" w:rsidRPr="005B34FF" w:rsidRDefault="00B43934" w:rsidP="005B34FF">
      <w:pPr>
        <w:spacing w:before="0" w:after="0"/>
        <w:jc w:val="right"/>
        <w:rPr>
          <w:rFonts w:ascii="Arial" w:hAnsi="Arial" w:cs="Arial"/>
          <w:sz w:val="20"/>
          <w:szCs w:val="20"/>
        </w:rPr>
      </w:pPr>
      <w:r w:rsidRPr="005B34FF">
        <w:rPr>
          <w:rFonts w:ascii="Arial" w:hAnsi="Arial" w:cs="Arial"/>
          <w:sz w:val="20"/>
          <w:szCs w:val="20"/>
        </w:rPr>
        <w:t xml:space="preserve">Media Contact: </w:t>
      </w:r>
      <w:r w:rsidR="008C356E">
        <w:rPr>
          <w:rFonts w:ascii="Arial" w:hAnsi="Arial" w:cs="Arial"/>
          <w:sz w:val="20"/>
          <w:szCs w:val="20"/>
        </w:rPr>
        <w:t>Hilary Markin</w:t>
      </w:r>
    </w:p>
    <w:p w14:paraId="329C18BB" w14:textId="03A9A572" w:rsidR="00B43934" w:rsidRPr="005B34FF" w:rsidRDefault="00B73D0A" w:rsidP="005B34FF">
      <w:pPr>
        <w:spacing w:before="0" w:after="0"/>
        <w:jc w:val="right"/>
        <w:rPr>
          <w:rFonts w:ascii="Arial" w:hAnsi="Arial" w:cs="Arial"/>
          <w:sz w:val="20"/>
          <w:szCs w:val="20"/>
        </w:rPr>
        <w:sectPr w:rsidR="00B43934" w:rsidRPr="005B34FF" w:rsidSect="0075150A">
          <w:type w:val="continuous"/>
          <w:pgSz w:w="12240" w:h="15840"/>
          <w:pgMar w:top="1440" w:right="540" w:bottom="1440" w:left="1440" w:header="720" w:footer="348" w:gutter="0"/>
          <w:cols w:num="2" w:space="1080" w:equalWidth="0">
            <w:col w:w="3960" w:space="360"/>
            <w:col w:w="5940"/>
          </w:cols>
          <w:docGrid w:linePitch="360"/>
        </w:sectPr>
      </w:pPr>
      <w:r>
        <w:rPr>
          <w:rFonts w:ascii="Arial" w:hAnsi="Arial" w:cs="Arial"/>
          <w:sz w:val="20"/>
          <w:szCs w:val="20"/>
        </w:rPr>
        <w:t>(</w:t>
      </w:r>
      <w:r w:rsidR="008C356E">
        <w:rPr>
          <w:rFonts w:ascii="Arial" w:hAnsi="Arial" w:cs="Arial"/>
          <w:sz w:val="20"/>
          <w:szCs w:val="20"/>
        </w:rPr>
        <w:t>715</w:t>
      </w:r>
      <w:r>
        <w:rPr>
          <w:rFonts w:ascii="Arial" w:hAnsi="Arial" w:cs="Arial"/>
          <w:sz w:val="20"/>
          <w:szCs w:val="20"/>
        </w:rPr>
        <w:t xml:space="preserve">) </w:t>
      </w:r>
      <w:r w:rsidR="008C356E">
        <w:rPr>
          <w:rFonts w:ascii="Arial" w:hAnsi="Arial" w:cs="Arial"/>
          <w:sz w:val="20"/>
          <w:szCs w:val="20"/>
        </w:rPr>
        <w:t>482-0115</w:t>
      </w:r>
      <w:r w:rsidR="00B43934" w:rsidRPr="005B34FF">
        <w:rPr>
          <w:rFonts w:ascii="Arial" w:hAnsi="Arial" w:cs="Arial"/>
          <w:sz w:val="20"/>
          <w:szCs w:val="20"/>
        </w:rPr>
        <w:br/>
      </w:r>
      <w:r w:rsidR="008C356E">
        <w:rPr>
          <w:rStyle w:val="Hyperlink"/>
          <w:rFonts w:ascii="Arial" w:hAnsi="Arial" w:cs="Arial"/>
          <w:sz w:val="20"/>
          <w:szCs w:val="20"/>
        </w:rPr>
        <w:t>Hilary.R.Markin</w:t>
      </w:r>
      <w:r w:rsidR="0066684A">
        <w:rPr>
          <w:rStyle w:val="Hyperlink"/>
          <w:rFonts w:ascii="Arial" w:hAnsi="Arial" w:cs="Arial"/>
          <w:sz w:val="20"/>
          <w:szCs w:val="20"/>
        </w:rPr>
        <w:t>@usda.gov</w:t>
      </w:r>
    </w:p>
    <w:p w14:paraId="329C18BC" w14:textId="77777777" w:rsidR="0017499E" w:rsidRDefault="0017499E" w:rsidP="005F7B01">
      <w:pPr>
        <w:spacing w:before="0" w:after="0"/>
        <w:jc w:val="center"/>
        <w:rPr>
          <w:rFonts w:ascii="Calibri" w:eastAsia="Times New Roman" w:hAnsi="Calibri" w:cs="Calibri"/>
          <w:b/>
          <w:bCs/>
          <w:noProof/>
          <w:sz w:val="26"/>
          <w:szCs w:val="26"/>
        </w:rPr>
      </w:pPr>
    </w:p>
    <w:p w14:paraId="329C18BD" w14:textId="2CEDF499" w:rsidR="005F7B01" w:rsidRPr="005F7B01" w:rsidRDefault="00692AA5" w:rsidP="005F7B01">
      <w:pPr>
        <w:spacing w:before="0" w:after="0"/>
        <w:jc w:val="center"/>
        <w:rPr>
          <w:rFonts w:ascii="Calibri" w:eastAsia="Times New Roman" w:hAnsi="Calibri" w:cs="Calibri"/>
          <w:b/>
          <w:bCs/>
          <w:noProof/>
          <w:sz w:val="26"/>
          <w:szCs w:val="26"/>
        </w:rPr>
      </w:pPr>
      <w:r w:rsidRPr="00F24977">
        <w:rPr>
          <w:rFonts w:ascii="Calibri" w:eastAsia="Times New Roman" w:hAnsi="Calibri" w:cs="Calibri"/>
          <w:b/>
          <w:bCs/>
          <w:noProof/>
          <w:sz w:val="26"/>
          <w:szCs w:val="26"/>
        </w:rPr>
        <w:t>Chequame</w:t>
      </w:r>
      <w:r w:rsidR="00F736B6" w:rsidRPr="00F24977">
        <w:rPr>
          <w:rFonts w:ascii="Calibri" w:eastAsia="Times New Roman" w:hAnsi="Calibri" w:cs="Calibri"/>
          <w:b/>
          <w:bCs/>
          <w:noProof/>
          <w:sz w:val="26"/>
          <w:szCs w:val="26"/>
        </w:rPr>
        <w:t>g</w:t>
      </w:r>
      <w:r w:rsidRPr="00F24977">
        <w:rPr>
          <w:rFonts w:ascii="Calibri" w:eastAsia="Times New Roman" w:hAnsi="Calibri" w:cs="Calibri"/>
          <w:b/>
          <w:bCs/>
          <w:noProof/>
          <w:sz w:val="26"/>
          <w:szCs w:val="26"/>
        </w:rPr>
        <w:t>o</w:t>
      </w:r>
      <w:r w:rsidR="00F736B6" w:rsidRPr="00F24977">
        <w:rPr>
          <w:rFonts w:ascii="Calibri" w:eastAsia="Times New Roman" w:hAnsi="Calibri" w:cs="Calibri"/>
          <w:b/>
          <w:bCs/>
          <w:noProof/>
          <w:sz w:val="26"/>
          <w:szCs w:val="26"/>
        </w:rPr>
        <w:t xml:space="preserve">n-Nicolet </w:t>
      </w:r>
      <w:r w:rsidR="0066684A" w:rsidRPr="00F24977">
        <w:rPr>
          <w:rFonts w:ascii="Calibri" w:eastAsia="Times New Roman" w:hAnsi="Calibri" w:cs="Calibri"/>
          <w:b/>
          <w:bCs/>
          <w:noProof/>
          <w:sz w:val="26"/>
          <w:szCs w:val="26"/>
        </w:rPr>
        <w:t>National For</w:t>
      </w:r>
      <w:r w:rsidR="00F736B6" w:rsidRPr="00F24977">
        <w:rPr>
          <w:rFonts w:ascii="Calibri" w:eastAsia="Times New Roman" w:hAnsi="Calibri" w:cs="Calibri"/>
          <w:b/>
          <w:bCs/>
          <w:noProof/>
          <w:sz w:val="26"/>
          <w:szCs w:val="26"/>
        </w:rPr>
        <w:t xml:space="preserve">est </w:t>
      </w:r>
      <w:r w:rsidR="005E662F">
        <w:rPr>
          <w:rFonts w:ascii="Calibri" w:eastAsia="Times New Roman" w:hAnsi="Calibri" w:cs="Calibri"/>
          <w:b/>
          <w:bCs/>
          <w:noProof/>
          <w:sz w:val="26"/>
          <w:szCs w:val="26"/>
        </w:rPr>
        <w:t>Allowing Dispersed Camping and Campfires</w:t>
      </w:r>
      <w:r w:rsidR="00F036B6">
        <w:rPr>
          <w:rFonts w:ascii="Calibri" w:eastAsia="Times New Roman" w:hAnsi="Calibri" w:cs="Calibri"/>
          <w:b/>
          <w:bCs/>
          <w:noProof/>
          <w:sz w:val="26"/>
          <w:szCs w:val="26"/>
        </w:rPr>
        <w:t>;</w:t>
      </w:r>
      <w:r w:rsidR="005E662F">
        <w:rPr>
          <w:rFonts w:ascii="Calibri" w:eastAsia="Times New Roman" w:hAnsi="Calibri" w:cs="Calibri"/>
          <w:b/>
          <w:bCs/>
          <w:noProof/>
          <w:sz w:val="26"/>
          <w:szCs w:val="26"/>
        </w:rPr>
        <w:t xml:space="preserve"> </w:t>
      </w:r>
      <w:r w:rsidR="00F736B6">
        <w:rPr>
          <w:rFonts w:ascii="Calibri" w:eastAsia="Times New Roman" w:hAnsi="Calibri" w:cs="Calibri"/>
          <w:b/>
          <w:bCs/>
          <w:noProof/>
          <w:sz w:val="26"/>
          <w:szCs w:val="26"/>
        </w:rPr>
        <w:t xml:space="preserve">Visitors </w:t>
      </w:r>
      <w:r w:rsidR="005E662F">
        <w:rPr>
          <w:rFonts w:ascii="Calibri" w:eastAsia="Times New Roman" w:hAnsi="Calibri" w:cs="Calibri"/>
          <w:b/>
          <w:bCs/>
          <w:noProof/>
          <w:sz w:val="26"/>
          <w:szCs w:val="26"/>
        </w:rPr>
        <w:t xml:space="preserve">Urged </w:t>
      </w:r>
      <w:r w:rsidR="00F736B6">
        <w:rPr>
          <w:rFonts w:ascii="Calibri" w:eastAsia="Times New Roman" w:hAnsi="Calibri" w:cs="Calibri"/>
          <w:b/>
          <w:bCs/>
          <w:noProof/>
          <w:sz w:val="26"/>
          <w:szCs w:val="26"/>
        </w:rPr>
        <w:t>to be Safe this Memorial Day Weekend</w:t>
      </w:r>
    </w:p>
    <w:p w14:paraId="329C18BE" w14:textId="77777777" w:rsidR="008439E9" w:rsidRDefault="008439E9" w:rsidP="00602B15">
      <w:pPr>
        <w:spacing w:before="0" w:after="0"/>
        <w:rPr>
          <w:noProof/>
        </w:rPr>
      </w:pPr>
    </w:p>
    <w:p w14:paraId="329C18BF" w14:textId="77777777" w:rsidR="00602B15" w:rsidRPr="00602B15" w:rsidRDefault="00602B15" w:rsidP="00602B15">
      <w:pPr>
        <w:spacing w:before="0" w:after="0"/>
        <w:rPr>
          <w:rFonts w:ascii="Calibri" w:hAnsi="Calibri" w:cs="Calibri"/>
          <w:b/>
          <w:bCs/>
          <w:sz w:val="16"/>
          <w:szCs w:val="16"/>
        </w:rPr>
      </w:pPr>
    </w:p>
    <w:p w14:paraId="28ACC405" w14:textId="57D834CF" w:rsidR="000B598B" w:rsidRDefault="003312C4" w:rsidP="000B598B">
      <w:pPr>
        <w:spacing w:before="0" w:after="0"/>
        <w:rPr>
          <w:rFonts w:ascii="Calibri" w:eastAsia="Calibri" w:hAnsi="Calibri" w:cs="Times New Roman"/>
          <w:bCs/>
          <w:sz w:val="21"/>
          <w:szCs w:val="21"/>
        </w:rPr>
      </w:pPr>
      <w:r w:rsidRPr="009B5FBB">
        <w:rPr>
          <w:rFonts w:asciiTheme="minorHAnsi" w:eastAsia="Calibri" w:hAnsiTheme="minorHAnsi" w:cstheme="minorHAnsi"/>
          <w:b/>
          <w:bCs/>
        </w:rPr>
        <w:t>Rhinelander,</w:t>
      </w:r>
      <w:r w:rsidR="008C356E" w:rsidRPr="009B5FBB">
        <w:rPr>
          <w:rFonts w:asciiTheme="minorHAnsi" w:eastAsia="Calibri" w:hAnsiTheme="minorHAnsi" w:cstheme="minorHAnsi"/>
          <w:b/>
          <w:bCs/>
        </w:rPr>
        <w:t xml:space="preserve"> </w:t>
      </w:r>
      <w:r w:rsidR="009B5FBB">
        <w:rPr>
          <w:rFonts w:asciiTheme="minorHAnsi" w:eastAsia="Calibri" w:hAnsiTheme="minorHAnsi" w:cstheme="minorHAnsi"/>
          <w:b/>
          <w:bCs/>
        </w:rPr>
        <w:t xml:space="preserve">WI - </w:t>
      </w:r>
      <w:r w:rsidR="008C356E" w:rsidRPr="009B5FBB">
        <w:rPr>
          <w:rFonts w:asciiTheme="minorHAnsi" w:eastAsia="Calibri" w:hAnsiTheme="minorHAnsi" w:cstheme="minorHAnsi"/>
          <w:b/>
          <w:bCs/>
        </w:rPr>
        <w:t xml:space="preserve">May </w:t>
      </w:r>
      <w:r w:rsidR="00383D16" w:rsidRPr="009B5FBB">
        <w:rPr>
          <w:rFonts w:asciiTheme="minorHAnsi" w:eastAsia="Calibri" w:hAnsiTheme="minorHAnsi" w:cstheme="minorHAnsi"/>
          <w:b/>
          <w:bCs/>
        </w:rPr>
        <w:t>2</w:t>
      </w:r>
      <w:r w:rsidR="00383D16">
        <w:rPr>
          <w:rFonts w:asciiTheme="minorHAnsi" w:eastAsia="Calibri" w:hAnsiTheme="minorHAnsi" w:cstheme="minorHAnsi"/>
          <w:b/>
          <w:bCs/>
        </w:rPr>
        <w:t>1,</w:t>
      </w:r>
      <w:r w:rsidR="008C356E" w:rsidRPr="009B5FBB">
        <w:rPr>
          <w:rFonts w:asciiTheme="minorHAnsi" w:eastAsia="Calibri" w:hAnsiTheme="minorHAnsi" w:cstheme="minorHAnsi"/>
          <w:b/>
          <w:bCs/>
        </w:rPr>
        <w:t xml:space="preserve"> 2020</w:t>
      </w:r>
      <w:r w:rsidR="006C3DBF" w:rsidRPr="009B5FBB">
        <w:rPr>
          <w:rFonts w:asciiTheme="minorHAnsi" w:eastAsia="Calibri" w:hAnsiTheme="minorHAnsi" w:cstheme="minorHAnsi"/>
          <w:bCs/>
        </w:rPr>
        <w:t xml:space="preserve"> </w:t>
      </w:r>
      <w:r w:rsidR="005F7B01" w:rsidRPr="009B5FBB">
        <w:rPr>
          <w:rFonts w:asciiTheme="minorHAnsi" w:eastAsia="Calibri" w:hAnsiTheme="minorHAnsi" w:cstheme="minorHAnsi"/>
          <w:bCs/>
        </w:rPr>
        <w:t xml:space="preserve">– </w:t>
      </w:r>
      <w:r w:rsidR="004D3456">
        <w:rPr>
          <w:rFonts w:asciiTheme="minorHAnsi" w:eastAsia="Calibri" w:hAnsiTheme="minorHAnsi" w:cstheme="minorHAnsi"/>
          <w:bCs/>
        </w:rPr>
        <w:t>Effective today, t</w:t>
      </w:r>
      <w:r w:rsidR="005E662F">
        <w:rPr>
          <w:rFonts w:asciiTheme="minorHAnsi" w:eastAsia="Calibri" w:hAnsiTheme="minorHAnsi" w:cstheme="minorHAnsi"/>
          <w:bCs/>
        </w:rPr>
        <w:t>he Chequamegon-Nicolet National Forest will</w:t>
      </w:r>
      <w:r w:rsidR="00EB59D0">
        <w:rPr>
          <w:rFonts w:asciiTheme="minorHAnsi" w:eastAsia="Calibri" w:hAnsiTheme="minorHAnsi" w:cstheme="minorHAnsi"/>
          <w:bCs/>
        </w:rPr>
        <w:t xml:space="preserve"> be open for </w:t>
      </w:r>
      <w:r w:rsidR="005E662F">
        <w:rPr>
          <w:rFonts w:asciiTheme="minorHAnsi" w:eastAsia="Calibri" w:hAnsiTheme="minorHAnsi" w:cstheme="minorHAnsi"/>
          <w:bCs/>
        </w:rPr>
        <w:t xml:space="preserve">dispersed camping </w:t>
      </w:r>
      <w:r w:rsidR="00F036B6">
        <w:rPr>
          <w:rFonts w:asciiTheme="minorHAnsi" w:eastAsia="Calibri" w:hAnsiTheme="minorHAnsi" w:cstheme="minorHAnsi"/>
          <w:bCs/>
        </w:rPr>
        <w:t xml:space="preserve">and campfires, </w:t>
      </w:r>
      <w:r w:rsidR="004D3456">
        <w:rPr>
          <w:rFonts w:asciiTheme="minorHAnsi" w:eastAsia="Calibri" w:hAnsiTheme="minorHAnsi" w:cstheme="minorHAnsi"/>
          <w:bCs/>
        </w:rPr>
        <w:t xml:space="preserve">lifting the </w:t>
      </w:r>
      <w:r w:rsidR="00F036B6">
        <w:rPr>
          <w:rFonts w:asciiTheme="minorHAnsi" w:eastAsia="Calibri" w:hAnsiTheme="minorHAnsi" w:cstheme="minorHAnsi"/>
          <w:bCs/>
        </w:rPr>
        <w:t>campfire ban</w:t>
      </w:r>
      <w:r w:rsidR="004D3456">
        <w:rPr>
          <w:rFonts w:asciiTheme="minorHAnsi" w:eastAsia="Calibri" w:hAnsiTheme="minorHAnsi" w:cstheme="minorHAnsi"/>
          <w:bCs/>
        </w:rPr>
        <w:t xml:space="preserve"> across much of the Forest. </w:t>
      </w:r>
      <w:r w:rsidR="00A52164">
        <w:rPr>
          <w:rFonts w:asciiTheme="minorHAnsi" w:eastAsia="Calibri" w:hAnsiTheme="minorHAnsi" w:cstheme="minorHAnsi"/>
          <w:bCs/>
        </w:rPr>
        <w:t>Fire and campfire r</w:t>
      </w:r>
      <w:r w:rsidR="004D3456">
        <w:rPr>
          <w:rFonts w:asciiTheme="minorHAnsi" w:eastAsia="Calibri" w:hAnsiTheme="minorHAnsi" w:cstheme="minorHAnsi"/>
          <w:bCs/>
        </w:rPr>
        <w:t>estrictions will remain in place</w:t>
      </w:r>
      <w:r w:rsidR="00A52164">
        <w:rPr>
          <w:rFonts w:asciiTheme="minorHAnsi" w:eastAsia="Calibri" w:hAnsiTheme="minorHAnsi" w:cstheme="minorHAnsi"/>
          <w:bCs/>
        </w:rPr>
        <w:t xml:space="preserve"> for Forest Service lands in</w:t>
      </w:r>
      <w:r w:rsidR="004D3456">
        <w:rPr>
          <w:rFonts w:asciiTheme="minorHAnsi" w:eastAsia="Calibri" w:hAnsiTheme="minorHAnsi" w:cstheme="minorHAnsi"/>
          <w:bCs/>
        </w:rPr>
        <w:t xml:space="preserve"> </w:t>
      </w:r>
      <w:r w:rsidR="00A52164">
        <w:rPr>
          <w:rFonts w:asciiTheme="minorHAnsi" w:eastAsia="Calibri" w:hAnsiTheme="minorHAnsi" w:cstheme="minorHAnsi"/>
          <w:bCs/>
        </w:rPr>
        <w:t xml:space="preserve">Langlade and Oconto counties due to the </w:t>
      </w:r>
      <w:r w:rsidR="004D3456">
        <w:rPr>
          <w:rFonts w:asciiTheme="minorHAnsi" w:eastAsia="Calibri" w:hAnsiTheme="minorHAnsi" w:cstheme="minorHAnsi"/>
          <w:bCs/>
        </w:rPr>
        <w:t>July 2019 blowdown</w:t>
      </w:r>
      <w:r w:rsidR="00A52164">
        <w:rPr>
          <w:rFonts w:asciiTheme="minorHAnsi" w:eastAsia="Calibri" w:hAnsiTheme="minorHAnsi" w:cstheme="minorHAnsi"/>
          <w:bCs/>
        </w:rPr>
        <w:t>. P</w:t>
      </w:r>
      <w:r w:rsidR="004D3456">
        <w:rPr>
          <w:rFonts w:asciiTheme="minorHAnsi" w:eastAsia="Calibri" w:hAnsiTheme="minorHAnsi" w:cstheme="minorHAnsi"/>
          <w:bCs/>
        </w:rPr>
        <w:t>lease visit our website</w:t>
      </w:r>
      <w:r w:rsidR="000B598B">
        <w:rPr>
          <w:rFonts w:asciiTheme="minorHAnsi" w:eastAsia="Calibri" w:hAnsiTheme="minorHAnsi" w:cstheme="minorHAnsi"/>
          <w:bCs/>
        </w:rPr>
        <w:t xml:space="preserve"> at </w:t>
      </w:r>
      <w:hyperlink r:id="rId23" w:history="1">
        <w:r w:rsidR="000B598B" w:rsidRPr="00FB7A3A">
          <w:rPr>
            <w:rStyle w:val="Hyperlink"/>
            <w:rFonts w:asciiTheme="minorHAnsi" w:eastAsia="Calibri" w:hAnsiTheme="minorHAnsi" w:cstheme="minorHAnsi"/>
            <w:bCs/>
          </w:rPr>
          <w:t>www.fs.usda.gov/CNNF</w:t>
        </w:r>
      </w:hyperlink>
      <w:r w:rsidR="000B598B">
        <w:rPr>
          <w:rFonts w:asciiTheme="minorHAnsi" w:eastAsia="Calibri" w:hAnsiTheme="minorHAnsi" w:cstheme="minorHAnsi"/>
          <w:bCs/>
        </w:rPr>
        <w:t xml:space="preserve"> </w:t>
      </w:r>
      <w:r w:rsidR="004D3456">
        <w:rPr>
          <w:rFonts w:asciiTheme="minorHAnsi" w:eastAsia="Calibri" w:hAnsiTheme="minorHAnsi" w:cstheme="minorHAnsi"/>
          <w:bCs/>
        </w:rPr>
        <w:t>for complete details</w:t>
      </w:r>
      <w:r w:rsidR="000B598B">
        <w:rPr>
          <w:rFonts w:asciiTheme="minorHAnsi" w:eastAsia="Calibri" w:hAnsiTheme="minorHAnsi" w:cstheme="minorHAnsi"/>
          <w:bCs/>
        </w:rPr>
        <w:t xml:space="preserve"> and listings of what’s open</w:t>
      </w:r>
      <w:r w:rsidR="004D3456">
        <w:rPr>
          <w:rFonts w:asciiTheme="minorHAnsi" w:eastAsia="Calibri" w:hAnsiTheme="minorHAnsi" w:cstheme="minorHAnsi"/>
          <w:bCs/>
        </w:rPr>
        <w:t xml:space="preserve">. </w:t>
      </w:r>
    </w:p>
    <w:p w14:paraId="75A26A82" w14:textId="5F196962" w:rsidR="004D3456" w:rsidRDefault="004D3456" w:rsidP="00B1787D">
      <w:pPr>
        <w:pStyle w:val="NoSpacing"/>
        <w:rPr>
          <w:rFonts w:asciiTheme="minorHAnsi" w:eastAsia="Calibri" w:hAnsiTheme="minorHAnsi" w:cstheme="minorHAnsi"/>
          <w:bCs/>
        </w:rPr>
      </w:pPr>
    </w:p>
    <w:p w14:paraId="4EF33816" w14:textId="3FBCB469" w:rsidR="00182DDC" w:rsidRDefault="00182DDC" w:rsidP="00B1787D">
      <w:pPr>
        <w:pStyle w:val="NoSpacing"/>
        <w:rPr>
          <w:rFonts w:asciiTheme="minorHAnsi" w:eastAsia="Calibri" w:hAnsiTheme="minorHAnsi" w:cstheme="minorHAnsi"/>
          <w:bCs/>
        </w:rPr>
      </w:pPr>
      <w:r>
        <w:rPr>
          <w:rFonts w:asciiTheme="minorHAnsi" w:eastAsia="Calibri" w:hAnsiTheme="minorHAnsi" w:cstheme="minorHAnsi"/>
          <w:bCs/>
        </w:rPr>
        <w:t xml:space="preserve">In addition to dispersed camping, Forest Service staff are working to install boat docks at boat landings prior to the holiday weekend. Boat landings (except for some within closed campgrounds) and all trails and trailheads are open across the Forest. </w:t>
      </w:r>
    </w:p>
    <w:p w14:paraId="2944B828" w14:textId="77777777" w:rsidR="00182DDC" w:rsidRDefault="00182DDC" w:rsidP="00B1787D">
      <w:pPr>
        <w:pStyle w:val="NoSpacing"/>
        <w:rPr>
          <w:rFonts w:asciiTheme="minorHAnsi" w:eastAsia="Calibri" w:hAnsiTheme="minorHAnsi" w:cstheme="minorHAnsi"/>
          <w:bCs/>
        </w:rPr>
      </w:pPr>
    </w:p>
    <w:p w14:paraId="5F3492EC" w14:textId="136CE781" w:rsidR="00182DDC" w:rsidRPr="009B5FBB" w:rsidRDefault="00182DDC" w:rsidP="00182DDC">
      <w:pPr>
        <w:pStyle w:val="NoSpacing"/>
        <w:rPr>
          <w:rStyle w:val="normaltextrun1"/>
          <w:rFonts w:asciiTheme="minorHAnsi" w:hAnsiTheme="minorHAnsi" w:cstheme="minorHAnsi"/>
        </w:rPr>
      </w:pPr>
      <w:r w:rsidRPr="009B5FBB">
        <w:rPr>
          <w:rStyle w:val="normaltextrun1"/>
          <w:rFonts w:asciiTheme="minorHAnsi" w:hAnsiTheme="minorHAnsi" w:cstheme="minorHAnsi"/>
        </w:rPr>
        <w:t xml:space="preserve">While </w:t>
      </w:r>
      <w:r w:rsidR="00A52164">
        <w:rPr>
          <w:rStyle w:val="normaltextrun1"/>
          <w:rFonts w:asciiTheme="minorHAnsi" w:hAnsiTheme="minorHAnsi" w:cstheme="minorHAnsi"/>
        </w:rPr>
        <w:t>some recreation areas</w:t>
      </w:r>
      <w:r w:rsidRPr="009B5FBB">
        <w:rPr>
          <w:rStyle w:val="normaltextrun1"/>
          <w:rFonts w:asciiTheme="minorHAnsi" w:hAnsiTheme="minorHAnsi" w:cstheme="minorHAnsi"/>
        </w:rPr>
        <w:t xml:space="preserve"> are open, they will not be maintained, nor will any associated facilities be available such as restrooms or garbage receptacles. The Forest is working with trail partners to address imminent hazards on trails and will be doing required maintenance only while we work through the risks associated with additional field work. </w:t>
      </w:r>
    </w:p>
    <w:p w14:paraId="7EF53E6C" w14:textId="77777777" w:rsidR="00182DDC" w:rsidRPr="009B5FBB" w:rsidRDefault="00182DDC" w:rsidP="00182DDC">
      <w:pPr>
        <w:pStyle w:val="NoSpacing"/>
        <w:rPr>
          <w:rStyle w:val="normaltextrun1"/>
          <w:rFonts w:asciiTheme="minorHAnsi" w:hAnsiTheme="minorHAnsi" w:cstheme="minorHAnsi"/>
        </w:rPr>
      </w:pPr>
    </w:p>
    <w:p w14:paraId="2168BB82" w14:textId="77777777" w:rsidR="00182DDC" w:rsidRPr="009B5FBB" w:rsidRDefault="00182DDC" w:rsidP="00182DDC">
      <w:pPr>
        <w:pStyle w:val="NoSpacing"/>
        <w:rPr>
          <w:rStyle w:val="normaltextrun1"/>
          <w:rFonts w:asciiTheme="minorHAnsi" w:hAnsiTheme="minorHAnsi" w:cstheme="minorHAnsi"/>
        </w:rPr>
      </w:pPr>
      <w:r w:rsidRPr="009B5FBB">
        <w:rPr>
          <w:rStyle w:val="normaltextrun1"/>
          <w:rFonts w:asciiTheme="minorHAnsi" w:hAnsiTheme="minorHAnsi" w:cstheme="minorHAnsi"/>
        </w:rPr>
        <w:t xml:space="preserve">“We will need all of our recreation volunteers and partners help when the time comes and will be </w:t>
      </w:r>
      <w:r w:rsidRPr="009B5FBB">
        <w:rPr>
          <w:rFonts w:asciiTheme="minorHAnsi" w:hAnsiTheme="minorHAnsi" w:cstheme="minorHAnsi"/>
        </w:rPr>
        <w:t xml:space="preserve">working with everyone to determine the best path forward to safely do this work in response to the pandemic,” </w:t>
      </w:r>
      <w:r w:rsidRPr="009B5FBB">
        <w:rPr>
          <w:rFonts w:asciiTheme="minorHAnsi" w:eastAsia="Calibri" w:hAnsiTheme="minorHAnsi" w:cstheme="minorHAnsi"/>
          <w:bCs/>
        </w:rPr>
        <w:t>said Paul Strong, Forest Supervisor on the Chequamegon-Nicolet National Forest.</w:t>
      </w:r>
    </w:p>
    <w:p w14:paraId="5257FEBE" w14:textId="77777777" w:rsidR="00182DDC" w:rsidRDefault="00182DDC" w:rsidP="00B1787D">
      <w:pPr>
        <w:pStyle w:val="NoSpacing"/>
        <w:rPr>
          <w:rFonts w:asciiTheme="minorHAnsi" w:eastAsia="Calibri" w:hAnsiTheme="minorHAnsi" w:cstheme="minorHAnsi"/>
          <w:bCs/>
        </w:rPr>
      </w:pPr>
    </w:p>
    <w:p w14:paraId="134178B6" w14:textId="77777777" w:rsidR="00182DDC" w:rsidRPr="009B5FBB" w:rsidRDefault="00182DDC" w:rsidP="00182DDC">
      <w:pPr>
        <w:spacing w:before="0" w:after="0"/>
        <w:rPr>
          <w:rFonts w:asciiTheme="minorHAnsi" w:hAnsiTheme="minorHAnsi" w:cstheme="minorHAnsi"/>
        </w:rPr>
      </w:pPr>
      <w:r w:rsidRPr="009B5FBB">
        <w:rPr>
          <w:rFonts w:asciiTheme="minorHAnsi" w:hAnsiTheme="minorHAnsi" w:cstheme="minorHAnsi"/>
        </w:rPr>
        <w:t xml:space="preserve">Recognizing that many Americans will head outdoors to visit their national forests and grasslands, the Forest Service’s priority remains on ensuring the safety for the public and our employees and volunteers. </w:t>
      </w:r>
    </w:p>
    <w:p w14:paraId="64BCDF0D" w14:textId="51C09F14" w:rsidR="00182DDC" w:rsidRDefault="00182DDC" w:rsidP="00B1787D">
      <w:pPr>
        <w:pStyle w:val="NoSpacing"/>
        <w:rPr>
          <w:rFonts w:asciiTheme="minorHAnsi" w:eastAsia="Calibri" w:hAnsiTheme="minorHAnsi" w:cstheme="minorHAnsi"/>
          <w:bCs/>
        </w:rPr>
      </w:pPr>
      <w:r>
        <w:rPr>
          <w:rFonts w:asciiTheme="minorHAnsi" w:eastAsia="Calibri" w:hAnsiTheme="minorHAnsi" w:cstheme="minorHAnsi"/>
          <w:bCs/>
        </w:rPr>
        <w:br/>
        <w:t xml:space="preserve">Campgrounds, picnic areas and beaches will </w:t>
      </w:r>
      <w:r w:rsidRPr="009B5FBB">
        <w:rPr>
          <w:rFonts w:asciiTheme="minorHAnsi" w:hAnsiTheme="minorHAnsi" w:cstheme="minorHAnsi"/>
        </w:rPr>
        <w:t xml:space="preserve">remain closed on the National Forest in alignment with </w:t>
      </w:r>
      <w:r w:rsidRPr="009B5FBB">
        <w:rPr>
          <w:rStyle w:val="normaltextrun1"/>
          <w:rFonts w:asciiTheme="minorHAnsi" w:hAnsiTheme="minorHAnsi" w:cstheme="minorHAnsi"/>
        </w:rPr>
        <w:t>federal and state guidelines and restrictions</w:t>
      </w:r>
      <w:r>
        <w:rPr>
          <w:rFonts w:asciiTheme="minorHAnsi" w:hAnsiTheme="minorHAnsi" w:cstheme="minorHAnsi"/>
        </w:rPr>
        <w:t xml:space="preserve">. </w:t>
      </w:r>
    </w:p>
    <w:p w14:paraId="07CEF8A0" w14:textId="16508D01" w:rsidR="007A2A48" w:rsidRPr="009B5FBB" w:rsidRDefault="00C64335" w:rsidP="0066684A">
      <w:pPr>
        <w:spacing w:before="0" w:after="0"/>
        <w:rPr>
          <w:rFonts w:asciiTheme="minorHAnsi" w:hAnsiTheme="minorHAnsi" w:cstheme="minorHAnsi"/>
        </w:rPr>
      </w:pPr>
      <w:r w:rsidRPr="009B5FBB">
        <w:rPr>
          <w:rFonts w:asciiTheme="minorHAnsi" w:hAnsiTheme="minorHAnsi" w:cstheme="minorHAnsi"/>
        </w:rPr>
        <w:br/>
      </w:r>
      <w:r w:rsidR="007A2A48" w:rsidRPr="009B5FBB">
        <w:rPr>
          <w:rFonts w:asciiTheme="minorHAnsi" w:hAnsiTheme="minorHAnsi" w:cstheme="minorHAnsi"/>
        </w:rPr>
        <w:t>Decisions to reopen sites hinge on health and safety considerations, as reflected in the Center for Disease Control and state and local guidance.</w:t>
      </w:r>
      <w:r w:rsidRPr="009B5FBB">
        <w:rPr>
          <w:rFonts w:asciiTheme="minorHAnsi" w:hAnsiTheme="minorHAnsi" w:cstheme="minorHAnsi"/>
        </w:rPr>
        <w:t xml:space="preserve"> In alignment with this, the </w:t>
      </w:r>
      <w:r w:rsidR="007A2A48" w:rsidRPr="009B5FBB">
        <w:rPr>
          <w:rFonts w:asciiTheme="minorHAnsi" w:eastAsia="Calibri" w:hAnsiTheme="minorHAnsi" w:cstheme="minorHAnsi"/>
          <w:bCs/>
        </w:rPr>
        <w:t xml:space="preserve">Chequamegon-Nicolet National Forest </w:t>
      </w:r>
      <w:r w:rsidR="00C23DE8" w:rsidRPr="009B5FBB">
        <w:rPr>
          <w:rFonts w:asciiTheme="minorHAnsi" w:eastAsia="Calibri" w:hAnsiTheme="minorHAnsi" w:cstheme="minorHAnsi"/>
          <w:bCs/>
        </w:rPr>
        <w:t xml:space="preserve">will be canceling </w:t>
      </w:r>
      <w:r w:rsidR="00FA5F2D" w:rsidRPr="009B5FBB">
        <w:rPr>
          <w:rFonts w:asciiTheme="minorHAnsi" w:eastAsia="Calibri" w:hAnsiTheme="minorHAnsi" w:cstheme="minorHAnsi"/>
          <w:bCs/>
        </w:rPr>
        <w:t xml:space="preserve">reservations at campgrounds </w:t>
      </w:r>
      <w:r w:rsidR="0017265B" w:rsidRPr="009B5FBB">
        <w:rPr>
          <w:rFonts w:asciiTheme="minorHAnsi" w:eastAsia="Calibri" w:hAnsiTheme="minorHAnsi" w:cstheme="minorHAnsi"/>
          <w:bCs/>
        </w:rPr>
        <w:t xml:space="preserve">through June 14. If circumstances change regarding the reopening of campgrounds prior </w:t>
      </w:r>
      <w:r w:rsidRPr="009B5FBB">
        <w:rPr>
          <w:rFonts w:asciiTheme="minorHAnsi" w:eastAsia="Calibri" w:hAnsiTheme="minorHAnsi" w:cstheme="minorHAnsi"/>
          <w:bCs/>
        </w:rPr>
        <w:t xml:space="preserve">to June 14, reservable sites may be available on a first-come, first-serve basis. </w:t>
      </w:r>
    </w:p>
    <w:p w14:paraId="329C18C1" w14:textId="77777777" w:rsidR="0066684A" w:rsidRPr="009B5FBB" w:rsidRDefault="0066684A" w:rsidP="0066684A">
      <w:pPr>
        <w:spacing w:before="0" w:after="0"/>
        <w:rPr>
          <w:rFonts w:asciiTheme="minorHAnsi" w:eastAsia="Calibri" w:hAnsiTheme="minorHAnsi" w:cstheme="minorHAnsi"/>
          <w:bCs/>
        </w:rPr>
      </w:pPr>
    </w:p>
    <w:p w14:paraId="329C18C2" w14:textId="6001C60C" w:rsidR="0066684A" w:rsidRPr="009B5FBB" w:rsidRDefault="0066684A" w:rsidP="0066684A">
      <w:pPr>
        <w:spacing w:before="0" w:after="0"/>
        <w:rPr>
          <w:rFonts w:asciiTheme="minorHAnsi" w:eastAsia="Calibri" w:hAnsiTheme="minorHAnsi" w:cstheme="minorHAnsi"/>
          <w:bCs/>
        </w:rPr>
      </w:pPr>
      <w:r w:rsidRPr="009B5FBB">
        <w:rPr>
          <w:rFonts w:asciiTheme="minorHAnsi" w:eastAsia="Calibri" w:hAnsiTheme="minorHAnsi" w:cstheme="minorHAnsi"/>
          <w:bCs/>
        </w:rPr>
        <w:t xml:space="preserve">“While we understand there may be some excitement to return to </w:t>
      </w:r>
      <w:r w:rsidR="00753A54" w:rsidRPr="009B5FBB">
        <w:rPr>
          <w:rFonts w:asciiTheme="minorHAnsi" w:eastAsia="Calibri" w:hAnsiTheme="minorHAnsi" w:cstheme="minorHAnsi"/>
          <w:bCs/>
        </w:rPr>
        <w:t>these</w:t>
      </w:r>
      <w:r w:rsidRPr="009B5FBB">
        <w:rPr>
          <w:rFonts w:asciiTheme="minorHAnsi" w:eastAsia="Calibri" w:hAnsiTheme="minorHAnsi" w:cstheme="minorHAnsi"/>
          <w:bCs/>
        </w:rPr>
        <w:t xml:space="preserve"> recreation areas, </w:t>
      </w:r>
      <w:r w:rsidR="00D61589" w:rsidRPr="009B5FBB">
        <w:rPr>
          <w:rFonts w:asciiTheme="minorHAnsi" w:eastAsia="Calibri" w:hAnsiTheme="minorHAnsi" w:cstheme="minorHAnsi"/>
          <w:bCs/>
        </w:rPr>
        <w:t>the</w:t>
      </w:r>
      <w:r w:rsidR="00B1787D" w:rsidRPr="009B5FBB">
        <w:rPr>
          <w:rFonts w:asciiTheme="minorHAnsi" w:eastAsia="Calibri" w:hAnsiTheme="minorHAnsi" w:cstheme="minorHAnsi"/>
          <w:bCs/>
        </w:rPr>
        <w:t>y will remain closed at this time,</w:t>
      </w:r>
      <w:r w:rsidRPr="009B5FBB">
        <w:rPr>
          <w:rFonts w:asciiTheme="minorHAnsi" w:eastAsia="Calibri" w:hAnsiTheme="minorHAnsi" w:cstheme="minorHAnsi"/>
          <w:bCs/>
        </w:rPr>
        <w:t xml:space="preserve">” says </w:t>
      </w:r>
      <w:r w:rsidR="00F350F4" w:rsidRPr="009B5FBB">
        <w:rPr>
          <w:rFonts w:asciiTheme="minorHAnsi" w:eastAsia="Calibri" w:hAnsiTheme="minorHAnsi" w:cstheme="minorHAnsi"/>
          <w:bCs/>
        </w:rPr>
        <w:t>Strong</w:t>
      </w:r>
      <w:r w:rsidRPr="009B5FBB">
        <w:rPr>
          <w:rFonts w:asciiTheme="minorHAnsi" w:eastAsia="Calibri" w:hAnsiTheme="minorHAnsi" w:cstheme="minorHAnsi"/>
          <w:bCs/>
        </w:rPr>
        <w:t>.</w:t>
      </w:r>
      <w:r w:rsidR="009D1D7A" w:rsidRPr="009B5FBB">
        <w:rPr>
          <w:rFonts w:asciiTheme="minorHAnsi" w:eastAsia="Calibri" w:hAnsiTheme="minorHAnsi" w:cstheme="minorHAnsi"/>
          <w:bCs/>
        </w:rPr>
        <w:t xml:space="preserve"> “We </w:t>
      </w:r>
      <w:r w:rsidR="002C5B0B" w:rsidRPr="009B5FBB">
        <w:rPr>
          <w:rFonts w:asciiTheme="minorHAnsi" w:eastAsia="Calibri" w:hAnsiTheme="minorHAnsi" w:cstheme="minorHAnsi"/>
          <w:bCs/>
        </w:rPr>
        <w:t>ask that visitors</w:t>
      </w:r>
      <w:r w:rsidR="00D61589" w:rsidRPr="009B5FBB">
        <w:rPr>
          <w:rFonts w:asciiTheme="minorHAnsi" w:eastAsia="Calibri" w:hAnsiTheme="minorHAnsi" w:cstheme="minorHAnsi"/>
          <w:bCs/>
        </w:rPr>
        <w:t xml:space="preserve"> please continue to follow local, state and federal guidelines on staying safe and</w:t>
      </w:r>
      <w:r w:rsidR="002C5B0B" w:rsidRPr="009B5FBB">
        <w:rPr>
          <w:rFonts w:asciiTheme="minorHAnsi" w:eastAsia="Calibri" w:hAnsiTheme="minorHAnsi" w:cstheme="minorHAnsi"/>
          <w:bCs/>
        </w:rPr>
        <w:t xml:space="preserve"> practice good hygiene and soc</w:t>
      </w:r>
      <w:r w:rsidR="00753A54" w:rsidRPr="009B5FBB">
        <w:rPr>
          <w:rFonts w:asciiTheme="minorHAnsi" w:eastAsia="Calibri" w:hAnsiTheme="minorHAnsi" w:cstheme="minorHAnsi"/>
          <w:bCs/>
        </w:rPr>
        <w:t xml:space="preserve">ial distancing </w:t>
      </w:r>
      <w:r w:rsidR="00B75BB1" w:rsidRPr="009B5FBB">
        <w:rPr>
          <w:rFonts w:asciiTheme="minorHAnsi" w:eastAsia="Calibri" w:hAnsiTheme="minorHAnsi" w:cstheme="minorHAnsi"/>
          <w:bCs/>
        </w:rPr>
        <w:t>wherever they choose to visit</w:t>
      </w:r>
      <w:r w:rsidR="00B1787D" w:rsidRPr="009B5FBB">
        <w:rPr>
          <w:rFonts w:asciiTheme="minorHAnsi" w:eastAsia="Calibri" w:hAnsiTheme="minorHAnsi" w:cstheme="minorHAnsi"/>
          <w:bCs/>
        </w:rPr>
        <w:t xml:space="preserve"> those areas that are open</w:t>
      </w:r>
      <w:r w:rsidR="002C5B0B" w:rsidRPr="009B5FBB">
        <w:rPr>
          <w:rFonts w:asciiTheme="minorHAnsi" w:eastAsia="Calibri" w:hAnsiTheme="minorHAnsi" w:cstheme="minorHAnsi"/>
          <w:bCs/>
        </w:rPr>
        <w:t>.</w:t>
      </w:r>
      <w:r w:rsidR="00CF4C82" w:rsidRPr="009B5FBB">
        <w:rPr>
          <w:rFonts w:asciiTheme="minorHAnsi" w:eastAsia="Calibri" w:hAnsiTheme="minorHAnsi" w:cstheme="minorHAnsi"/>
          <w:bCs/>
        </w:rPr>
        <w:t>”</w:t>
      </w:r>
    </w:p>
    <w:p w14:paraId="329C18C3" w14:textId="77777777" w:rsidR="0066684A" w:rsidRPr="009B5FBB" w:rsidRDefault="0066684A" w:rsidP="0066684A">
      <w:pPr>
        <w:spacing w:before="0" w:after="0"/>
        <w:rPr>
          <w:rFonts w:asciiTheme="minorHAnsi" w:eastAsia="Calibri" w:hAnsiTheme="minorHAnsi" w:cstheme="minorHAnsi"/>
          <w:bCs/>
        </w:rPr>
      </w:pPr>
    </w:p>
    <w:p w14:paraId="329C18C4" w14:textId="77777777" w:rsidR="00753A54" w:rsidRPr="009B5FBB" w:rsidRDefault="00B75BB1" w:rsidP="0066684A">
      <w:pPr>
        <w:spacing w:before="0" w:after="0"/>
        <w:rPr>
          <w:rFonts w:asciiTheme="minorHAnsi" w:eastAsia="Calibri" w:hAnsiTheme="minorHAnsi" w:cstheme="minorHAnsi"/>
          <w:bCs/>
        </w:rPr>
      </w:pPr>
      <w:r w:rsidRPr="009B5FBB">
        <w:rPr>
          <w:rFonts w:asciiTheme="minorHAnsi" w:eastAsia="Calibri" w:hAnsiTheme="minorHAnsi" w:cstheme="minorHAnsi"/>
          <w:bCs/>
        </w:rPr>
        <w:lastRenderedPageBreak/>
        <w:t xml:space="preserve">Visitors are asked to stay as local as possible when choosing a site to visit and to pack out everything they bring, especially trash. </w:t>
      </w:r>
      <w:r w:rsidR="009D1D7A" w:rsidRPr="009B5FBB">
        <w:rPr>
          <w:rFonts w:asciiTheme="minorHAnsi" w:eastAsia="Calibri" w:hAnsiTheme="minorHAnsi" w:cstheme="minorHAnsi"/>
          <w:bCs/>
        </w:rPr>
        <w:t>Visitors are</w:t>
      </w:r>
      <w:r w:rsidR="00753A54" w:rsidRPr="009B5FBB">
        <w:rPr>
          <w:rFonts w:asciiTheme="minorHAnsi" w:eastAsia="Calibri" w:hAnsiTheme="minorHAnsi" w:cstheme="minorHAnsi"/>
          <w:bCs/>
        </w:rPr>
        <w:t xml:space="preserve"> also</w:t>
      </w:r>
      <w:r w:rsidR="009D1D7A" w:rsidRPr="009B5FBB">
        <w:rPr>
          <w:rFonts w:asciiTheme="minorHAnsi" w:eastAsia="Calibri" w:hAnsiTheme="minorHAnsi" w:cstheme="minorHAnsi"/>
          <w:bCs/>
        </w:rPr>
        <w:t xml:space="preserve"> urged to take the precautions recommended by the Centers for Disease Control and Prevention (CDC)</w:t>
      </w:r>
      <w:r w:rsidRPr="009B5FBB">
        <w:rPr>
          <w:rFonts w:asciiTheme="minorHAnsi" w:eastAsia="Calibri" w:hAnsiTheme="minorHAnsi" w:cstheme="minorHAnsi"/>
          <w:bCs/>
        </w:rPr>
        <w:t xml:space="preserve"> along with local health and safety guidance</w:t>
      </w:r>
      <w:r w:rsidR="009D1D7A" w:rsidRPr="009B5FBB">
        <w:rPr>
          <w:rFonts w:asciiTheme="minorHAnsi" w:eastAsia="Calibri" w:hAnsiTheme="minorHAnsi" w:cstheme="minorHAnsi"/>
          <w:bCs/>
        </w:rPr>
        <w:t xml:space="preserve">. For tips from the CDC on preventing illnesses like the coronavirus, go to: </w:t>
      </w:r>
      <w:hyperlink r:id="rId24" w:history="1">
        <w:r w:rsidR="009D1D7A" w:rsidRPr="009B5FBB">
          <w:rPr>
            <w:rStyle w:val="Hyperlink"/>
            <w:rFonts w:asciiTheme="minorHAnsi" w:eastAsia="Calibri" w:hAnsiTheme="minorHAnsi" w:cstheme="minorHAnsi"/>
            <w:bCs/>
            <w:color w:val="auto"/>
          </w:rPr>
          <w:t>https://www.cdc.gov/coronavirus/2019-ncov/about/prevention.html</w:t>
        </w:r>
      </w:hyperlink>
      <w:r w:rsidR="009D1D7A" w:rsidRPr="009B5FBB">
        <w:rPr>
          <w:rFonts w:asciiTheme="minorHAnsi" w:eastAsia="Calibri" w:hAnsiTheme="minorHAnsi" w:cstheme="minorHAnsi"/>
          <w:bCs/>
        </w:rPr>
        <w:t xml:space="preserve">. </w:t>
      </w:r>
    </w:p>
    <w:p w14:paraId="329C18C5" w14:textId="77777777" w:rsidR="00753A54" w:rsidRPr="009B5FBB" w:rsidRDefault="00753A54" w:rsidP="0066684A">
      <w:pPr>
        <w:spacing w:before="0" w:after="0"/>
        <w:rPr>
          <w:rFonts w:asciiTheme="minorHAnsi" w:eastAsia="Calibri" w:hAnsiTheme="minorHAnsi" w:cstheme="minorHAnsi"/>
          <w:bCs/>
        </w:rPr>
      </w:pPr>
    </w:p>
    <w:p w14:paraId="329C18C6" w14:textId="77777777" w:rsidR="00ED2ED8" w:rsidRPr="009B5FBB" w:rsidRDefault="00753A54" w:rsidP="0066684A">
      <w:pPr>
        <w:spacing w:before="0" w:after="0"/>
        <w:rPr>
          <w:rFonts w:asciiTheme="minorHAnsi" w:eastAsia="Calibri" w:hAnsiTheme="minorHAnsi" w:cstheme="minorHAnsi"/>
          <w:bCs/>
        </w:rPr>
      </w:pPr>
      <w:r w:rsidRPr="009B5FBB">
        <w:rPr>
          <w:rFonts w:asciiTheme="minorHAnsi" w:eastAsia="Calibri" w:hAnsiTheme="minorHAnsi" w:cstheme="minorHAnsi"/>
          <w:bCs/>
        </w:rPr>
        <w:t>R</w:t>
      </w:r>
      <w:r w:rsidR="00B75BB1" w:rsidRPr="009B5FBB">
        <w:rPr>
          <w:rFonts w:asciiTheme="minorHAnsi" w:eastAsia="Calibri" w:hAnsiTheme="minorHAnsi" w:cstheme="minorHAnsi"/>
          <w:bCs/>
        </w:rPr>
        <w:t xml:space="preserve">esponsible recreation </w:t>
      </w:r>
      <w:r w:rsidRPr="009B5FBB">
        <w:rPr>
          <w:rFonts w:asciiTheme="minorHAnsi" w:eastAsia="Calibri" w:hAnsiTheme="minorHAnsi" w:cstheme="minorHAnsi"/>
          <w:bCs/>
        </w:rPr>
        <w:t>will help expand access to facilities, services and other opportunities. Certain serv</w:t>
      </w:r>
      <w:r w:rsidR="00B75BB1" w:rsidRPr="009B5FBB">
        <w:rPr>
          <w:rFonts w:asciiTheme="minorHAnsi" w:eastAsia="Calibri" w:hAnsiTheme="minorHAnsi" w:cstheme="minorHAnsi"/>
          <w:bCs/>
        </w:rPr>
        <w:t>ices may still be unavailable, so v</w:t>
      </w:r>
      <w:r w:rsidRPr="009B5FBB">
        <w:rPr>
          <w:rFonts w:asciiTheme="minorHAnsi" w:eastAsia="Calibri" w:hAnsiTheme="minorHAnsi" w:cstheme="minorHAnsi"/>
          <w:bCs/>
        </w:rPr>
        <w:t>isitors are asked to plan accordingly</w:t>
      </w:r>
      <w:r w:rsidR="00B75BB1" w:rsidRPr="009B5FBB">
        <w:rPr>
          <w:rFonts w:asciiTheme="minorHAnsi" w:eastAsia="Calibri" w:hAnsiTheme="minorHAnsi" w:cstheme="minorHAnsi"/>
          <w:bCs/>
        </w:rPr>
        <w:t xml:space="preserve"> and to remain flexible</w:t>
      </w:r>
      <w:r w:rsidRPr="009B5FBB">
        <w:rPr>
          <w:rFonts w:asciiTheme="minorHAnsi" w:eastAsia="Calibri" w:hAnsiTheme="minorHAnsi" w:cstheme="minorHAnsi"/>
          <w:bCs/>
        </w:rPr>
        <w:t>.</w:t>
      </w:r>
    </w:p>
    <w:p w14:paraId="329C18C7" w14:textId="77777777" w:rsidR="00753A54" w:rsidRPr="009B5FBB" w:rsidRDefault="00753A54" w:rsidP="0066684A">
      <w:pPr>
        <w:spacing w:before="0" w:after="0"/>
        <w:rPr>
          <w:rFonts w:asciiTheme="minorHAnsi" w:eastAsia="Calibri" w:hAnsiTheme="minorHAnsi" w:cstheme="minorHAnsi"/>
          <w:bCs/>
        </w:rPr>
      </w:pPr>
    </w:p>
    <w:p w14:paraId="329C18C8" w14:textId="70C605D8" w:rsidR="005F7B01" w:rsidRPr="009B5FBB" w:rsidRDefault="00753A54" w:rsidP="0066684A">
      <w:pPr>
        <w:spacing w:before="0" w:after="0"/>
        <w:rPr>
          <w:rFonts w:asciiTheme="minorHAnsi" w:eastAsia="Calibri" w:hAnsiTheme="minorHAnsi" w:cstheme="minorHAnsi"/>
          <w:bCs/>
        </w:rPr>
      </w:pPr>
      <w:r w:rsidRPr="009B5FBB">
        <w:rPr>
          <w:rFonts w:asciiTheme="minorHAnsi" w:eastAsia="Calibri" w:hAnsiTheme="minorHAnsi" w:cstheme="minorHAnsi"/>
          <w:bCs/>
        </w:rPr>
        <w:t>C</w:t>
      </w:r>
      <w:r w:rsidR="009D1D7A" w:rsidRPr="009B5FBB">
        <w:rPr>
          <w:rFonts w:asciiTheme="minorHAnsi" w:eastAsia="Calibri" w:hAnsiTheme="minorHAnsi" w:cstheme="minorHAnsi"/>
          <w:bCs/>
        </w:rPr>
        <w:t xml:space="preserve">ontact information for the </w:t>
      </w:r>
      <w:r w:rsidR="00F350F4" w:rsidRPr="009B5FBB">
        <w:rPr>
          <w:rFonts w:asciiTheme="minorHAnsi" w:eastAsia="Calibri" w:hAnsiTheme="minorHAnsi" w:cstheme="minorHAnsi"/>
          <w:bCs/>
        </w:rPr>
        <w:t xml:space="preserve">Chequamegon-Nicolet National Forest </w:t>
      </w:r>
      <w:r w:rsidR="009D1D7A" w:rsidRPr="009B5FBB">
        <w:rPr>
          <w:rFonts w:asciiTheme="minorHAnsi" w:eastAsia="Calibri" w:hAnsiTheme="minorHAnsi" w:cstheme="minorHAnsi"/>
          <w:bCs/>
        </w:rPr>
        <w:t xml:space="preserve">is available online at </w:t>
      </w:r>
      <w:hyperlink r:id="rId25" w:history="1">
        <w:r w:rsidR="00F350F4" w:rsidRPr="009B5FBB">
          <w:rPr>
            <w:rStyle w:val="Hyperlink"/>
            <w:rFonts w:asciiTheme="minorHAnsi" w:eastAsia="Calibri" w:hAnsiTheme="minorHAnsi" w:cstheme="minorHAnsi"/>
            <w:bCs/>
            <w:color w:val="auto"/>
          </w:rPr>
          <w:t>www.fs.usda.gov/CNNF</w:t>
        </w:r>
      </w:hyperlink>
      <w:r w:rsidR="00F350F4" w:rsidRPr="009B5FBB">
        <w:rPr>
          <w:rFonts w:asciiTheme="minorHAnsi" w:eastAsia="Calibri" w:hAnsiTheme="minorHAnsi" w:cstheme="minorHAnsi"/>
          <w:bCs/>
        </w:rPr>
        <w:t xml:space="preserve">. </w:t>
      </w:r>
    </w:p>
    <w:p w14:paraId="329C18CA" w14:textId="77777777" w:rsidR="0066684A" w:rsidRPr="009B5FBB" w:rsidRDefault="0066684A" w:rsidP="0066684A">
      <w:pPr>
        <w:spacing w:before="0" w:after="0"/>
        <w:rPr>
          <w:rFonts w:asciiTheme="minorHAnsi" w:eastAsia="Calibri" w:hAnsiTheme="minorHAnsi" w:cstheme="minorHAnsi"/>
          <w:b/>
          <w:bCs/>
        </w:rPr>
      </w:pPr>
    </w:p>
    <w:p w14:paraId="329C18CB" w14:textId="77777777" w:rsidR="00C57BFA" w:rsidRPr="009B5FBB" w:rsidRDefault="00C57BFA" w:rsidP="005F7B01">
      <w:pPr>
        <w:spacing w:before="0" w:after="0"/>
        <w:jc w:val="center"/>
        <w:rPr>
          <w:rFonts w:asciiTheme="minorHAnsi" w:eastAsia="Calibri" w:hAnsiTheme="minorHAnsi" w:cstheme="minorHAnsi"/>
          <w:b/>
          <w:bCs/>
        </w:rPr>
      </w:pPr>
      <w:r w:rsidRPr="009B5FBB">
        <w:rPr>
          <w:rFonts w:asciiTheme="minorHAnsi" w:eastAsia="Calibri" w:hAnsiTheme="minorHAnsi" w:cstheme="minorHAnsi"/>
          <w:b/>
          <w:bCs/>
        </w:rPr>
        <w:t>-USDA-</w:t>
      </w:r>
    </w:p>
    <w:p w14:paraId="329C18CC" w14:textId="77777777" w:rsidR="00D628CC" w:rsidRPr="009B5FBB" w:rsidRDefault="00D628CC" w:rsidP="00C57BFA">
      <w:pPr>
        <w:spacing w:before="0" w:after="0"/>
        <w:jc w:val="center"/>
        <w:rPr>
          <w:rFonts w:asciiTheme="minorHAnsi" w:eastAsia="Calibri" w:hAnsiTheme="minorHAnsi" w:cstheme="minorHAnsi"/>
        </w:rPr>
      </w:pPr>
    </w:p>
    <w:p w14:paraId="329C18CD" w14:textId="77777777" w:rsidR="003D5F18" w:rsidRPr="009B5FBB" w:rsidRDefault="00C57BFA" w:rsidP="003D5F18">
      <w:pPr>
        <w:spacing w:before="0" w:after="0"/>
        <w:jc w:val="center"/>
        <w:rPr>
          <w:rFonts w:asciiTheme="minorHAnsi" w:eastAsia="Times New Roman" w:hAnsiTheme="minorHAnsi" w:cstheme="minorHAnsi"/>
          <w:b/>
          <w:bCs/>
        </w:rPr>
      </w:pPr>
      <w:r w:rsidRPr="009B5FBB">
        <w:rPr>
          <w:rFonts w:asciiTheme="minorHAnsi" w:eastAsia="Calibri" w:hAnsiTheme="minorHAnsi" w:cstheme="minorHAnsi"/>
        </w:rPr>
        <w:t>USDA is an equal opportunity provider, employer, and lender.</w:t>
      </w:r>
    </w:p>
    <w:sectPr w:rsidR="003D5F18" w:rsidRPr="009B5FBB" w:rsidSect="00F60EAD">
      <w:type w:val="continuous"/>
      <w:pgSz w:w="12240" w:h="15840"/>
      <w:pgMar w:top="720" w:right="1440" w:bottom="0" w:left="1440" w:header="720"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157F8" w14:textId="77777777" w:rsidR="00712581" w:rsidRDefault="00712581" w:rsidP="00DF3FE8">
      <w:pPr>
        <w:spacing w:before="0" w:after="0"/>
      </w:pPr>
      <w:r>
        <w:separator/>
      </w:r>
    </w:p>
  </w:endnote>
  <w:endnote w:type="continuationSeparator" w:id="0">
    <w:p w14:paraId="5958C302" w14:textId="77777777" w:rsidR="00712581" w:rsidRDefault="00712581" w:rsidP="00DF3F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Semibol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C18D8" w14:textId="77777777" w:rsidR="003D5F18" w:rsidRDefault="003D5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C18D9" w14:textId="77777777" w:rsidR="003D5F18" w:rsidRDefault="003D5F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C18DC" w14:textId="77777777" w:rsidR="005D3DFC" w:rsidRPr="005D3DFC" w:rsidRDefault="005D3DFC" w:rsidP="005D3DFC">
    <w:pPr>
      <w:pStyle w:val="Footer"/>
      <w:jc w:val="center"/>
      <w:rPr>
        <w:rFonts w:asciiTheme="minorHAnsi" w:hAnsiTheme="minorHAnsi"/>
        <w:b/>
      </w:rPr>
    </w:pPr>
    <w:r w:rsidRPr="005D3DFC">
      <w:rPr>
        <w:rFonts w:asciiTheme="minorHAnsi" w:hAnsiTheme="minorHAnsi"/>
        <w:b/>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88919" w14:textId="77777777" w:rsidR="00712581" w:rsidRDefault="00712581" w:rsidP="00DF3FE8">
      <w:pPr>
        <w:spacing w:before="0" w:after="0"/>
      </w:pPr>
      <w:r>
        <w:separator/>
      </w:r>
    </w:p>
  </w:footnote>
  <w:footnote w:type="continuationSeparator" w:id="0">
    <w:p w14:paraId="05F47D41" w14:textId="77777777" w:rsidR="00712581" w:rsidRDefault="00712581" w:rsidP="00DF3F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C18D6" w14:textId="77777777" w:rsidR="003D5F18" w:rsidRDefault="003D5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C18D7" w14:textId="77777777" w:rsidR="003D5F18" w:rsidRDefault="003D5F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C18DA" w14:textId="77777777" w:rsidR="005D3DFC" w:rsidRDefault="005D3DFC" w:rsidP="005D3DFC">
    <w:pPr>
      <w:pStyle w:val="Header"/>
    </w:pPr>
    <w:r w:rsidRPr="00D9564D">
      <w:rPr>
        <w:rFonts w:asciiTheme="minorHAnsi" w:hAnsiTheme="minorHAnsi"/>
        <w:i/>
      </w:rPr>
      <w:t xml:space="preserve">Page </w:t>
    </w:r>
    <w:r>
      <w:rPr>
        <w:rFonts w:asciiTheme="minorHAnsi" w:hAnsiTheme="minorHAnsi"/>
        <w:i/>
      </w:rPr>
      <w:t>2</w:t>
    </w:r>
    <w:r w:rsidRPr="00D9564D">
      <w:rPr>
        <w:rFonts w:asciiTheme="minorHAnsi" w:hAnsiTheme="minorHAnsi"/>
        <w:i/>
      </w:rPr>
      <w:t xml:space="preserve"> – 2015 Regional Forester</w:t>
    </w:r>
    <w:r w:rsidR="002100BE">
      <w:rPr>
        <w:rFonts w:asciiTheme="minorHAnsi" w:hAnsiTheme="minorHAnsi"/>
        <w:i/>
      </w:rPr>
      <w:t>’s Honor</w:t>
    </w:r>
    <w:r w:rsidRPr="00D9564D">
      <w:rPr>
        <w:rFonts w:asciiTheme="minorHAnsi" w:hAnsiTheme="minorHAnsi"/>
        <w:i/>
      </w:rPr>
      <w:t xml:space="preserve"> Awards</w:t>
    </w:r>
  </w:p>
  <w:p w14:paraId="329C18DB" w14:textId="77777777" w:rsidR="005D3DFC" w:rsidRDefault="005D3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706E"/>
    <w:multiLevelType w:val="hybridMultilevel"/>
    <w:tmpl w:val="CBCAA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E49BA"/>
    <w:multiLevelType w:val="hybridMultilevel"/>
    <w:tmpl w:val="7678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714F0"/>
    <w:multiLevelType w:val="hybridMultilevel"/>
    <w:tmpl w:val="E9C23F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0D4"/>
    <w:multiLevelType w:val="hybridMultilevel"/>
    <w:tmpl w:val="EED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5230"/>
    <w:multiLevelType w:val="hybridMultilevel"/>
    <w:tmpl w:val="A43E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D15DB"/>
    <w:multiLevelType w:val="hybridMultilevel"/>
    <w:tmpl w:val="60DE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C7C1B"/>
    <w:multiLevelType w:val="hybridMultilevel"/>
    <w:tmpl w:val="D77C5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550CAC"/>
    <w:multiLevelType w:val="multilevel"/>
    <w:tmpl w:val="A9BE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D7F7C"/>
    <w:multiLevelType w:val="hybridMultilevel"/>
    <w:tmpl w:val="1A96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46A9D"/>
    <w:multiLevelType w:val="multilevel"/>
    <w:tmpl w:val="CE0C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DA2214"/>
    <w:multiLevelType w:val="hybridMultilevel"/>
    <w:tmpl w:val="3A7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D4B37"/>
    <w:multiLevelType w:val="hybridMultilevel"/>
    <w:tmpl w:val="5B623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2D2E99"/>
    <w:multiLevelType w:val="hybridMultilevel"/>
    <w:tmpl w:val="AFC21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74C8C"/>
    <w:multiLevelType w:val="hybridMultilevel"/>
    <w:tmpl w:val="46741F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77AF4"/>
    <w:multiLevelType w:val="hybridMultilevel"/>
    <w:tmpl w:val="59B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379C9"/>
    <w:multiLevelType w:val="hybridMultilevel"/>
    <w:tmpl w:val="D5EC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11D1B"/>
    <w:multiLevelType w:val="hybridMultilevel"/>
    <w:tmpl w:val="807461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B3EA3"/>
    <w:multiLevelType w:val="hybridMultilevel"/>
    <w:tmpl w:val="4B1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237BF"/>
    <w:multiLevelType w:val="hybridMultilevel"/>
    <w:tmpl w:val="66F8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70EA9"/>
    <w:multiLevelType w:val="hybridMultilevel"/>
    <w:tmpl w:val="3F6A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01931"/>
    <w:multiLevelType w:val="hybridMultilevel"/>
    <w:tmpl w:val="AF6C35FE"/>
    <w:lvl w:ilvl="0" w:tplc="D1B21F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14"/>
  </w:num>
  <w:num w:numId="5">
    <w:abstractNumId w:val="0"/>
  </w:num>
  <w:num w:numId="6">
    <w:abstractNumId w:val="1"/>
  </w:num>
  <w:num w:numId="7">
    <w:abstractNumId w:val="8"/>
  </w:num>
  <w:num w:numId="8">
    <w:abstractNumId w:val="20"/>
  </w:num>
  <w:num w:numId="9">
    <w:abstractNumId w:val="17"/>
  </w:num>
  <w:num w:numId="10">
    <w:abstractNumId w:val="5"/>
  </w:num>
  <w:num w:numId="11">
    <w:abstractNumId w:val="19"/>
  </w:num>
  <w:num w:numId="12">
    <w:abstractNumId w:val="10"/>
  </w:num>
  <w:num w:numId="13">
    <w:abstractNumId w:val="2"/>
  </w:num>
  <w:num w:numId="14">
    <w:abstractNumId w:val="11"/>
  </w:num>
  <w:num w:numId="15">
    <w:abstractNumId w:val="7"/>
  </w:num>
  <w:num w:numId="16">
    <w:abstractNumId w:val="3"/>
  </w:num>
  <w:num w:numId="17">
    <w:abstractNumId w:val="9"/>
  </w:num>
  <w:num w:numId="18">
    <w:abstractNumId w:val="16"/>
  </w:num>
  <w:num w:numId="19">
    <w:abstractNumId w:val="13"/>
  </w:num>
  <w:num w:numId="20">
    <w:abstractNumId w:val="15"/>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D5"/>
    <w:rsid w:val="0000056C"/>
    <w:rsid w:val="00004145"/>
    <w:rsid w:val="00006687"/>
    <w:rsid w:val="000149E1"/>
    <w:rsid w:val="00024967"/>
    <w:rsid w:val="00026111"/>
    <w:rsid w:val="00033B45"/>
    <w:rsid w:val="00033C87"/>
    <w:rsid w:val="00036D7E"/>
    <w:rsid w:val="000408B3"/>
    <w:rsid w:val="000725CC"/>
    <w:rsid w:val="0007272A"/>
    <w:rsid w:val="0008099A"/>
    <w:rsid w:val="00080B64"/>
    <w:rsid w:val="000830E8"/>
    <w:rsid w:val="000831E6"/>
    <w:rsid w:val="00085ECB"/>
    <w:rsid w:val="00095196"/>
    <w:rsid w:val="00096897"/>
    <w:rsid w:val="000A0092"/>
    <w:rsid w:val="000A2F20"/>
    <w:rsid w:val="000B0F04"/>
    <w:rsid w:val="000B233F"/>
    <w:rsid w:val="000B598B"/>
    <w:rsid w:val="000B5F2B"/>
    <w:rsid w:val="000B6116"/>
    <w:rsid w:val="000C6199"/>
    <w:rsid w:val="000D3501"/>
    <w:rsid w:val="000D7870"/>
    <w:rsid w:val="000E1F8D"/>
    <w:rsid w:val="000E4208"/>
    <w:rsid w:val="000E7777"/>
    <w:rsid w:val="000F0D1E"/>
    <w:rsid w:val="00100CF4"/>
    <w:rsid w:val="0011295F"/>
    <w:rsid w:val="00115E56"/>
    <w:rsid w:val="00126927"/>
    <w:rsid w:val="00130179"/>
    <w:rsid w:val="001301A8"/>
    <w:rsid w:val="00133E71"/>
    <w:rsid w:val="001439D6"/>
    <w:rsid w:val="00153AD0"/>
    <w:rsid w:val="001629F3"/>
    <w:rsid w:val="00165E11"/>
    <w:rsid w:val="0017265B"/>
    <w:rsid w:val="0017499E"/>
    <w:rsid w:val="00175056"/>
    <w:rsid w:val="00176643"/>
    <w:rsid w:val="00180E6D"/>
    <w:rsid w:val="00182DDC"/>
    <w:rsid w:val="00187346"/>
    <w:rsid w:val="0019059D"/>
    <w:rsid w:val="001A1238"/>
    <w:rsid w:val="001A711E"/>
    <w:rsid w:val="001A7A14"/>
    <w:rsid w:val="001B1302"/>
    <w:rsid w:val="001B46EB"/>
    <w:rsid w:val="001D008B"/>
    <w:rsid w:val="001D54B7"/>
    <w:rsid w:val="001E25F2"/>
    <w:rsid w:val="001E3D41"/>
    <w:rsid w:val="001E6FAB"/>
    <w:rsid w:val="001F22C1"/>
    <w:rsid w:val="001F4F3B"/>
    <w:rsid w:val="00200DDF"/>
    <w:rsid w:val="00204F8E"/>
    <w:rsid w:val="002100BE"/>
    <w:rsid w:val="002145BD"/>
    <w:rsid w:val="00215D0B"/>
    <w:rsid w:val="00215E6A"/>
    <w:rsid w:val="0021729D"/>
    <w:rsid w:val="002263F4"/>
    <w:rsid w:val="0022660B"/>
    <w:rsid w:val="00230180"/>
    <w:rsid w:val="00251290"/>
    <w:rsid w:val="00260B45"/>
    <w:rsid w:val="00264664"/>
    <w:rsid w:val="00272F4B"/>
    <w:rsid w:val="00274981"/>
    <w:rsid w:val="00277378"/>
    <w:rsid w:val="00277996"/>
    <w:rsid w:val="00284805"/>
    <w:rsid w:val="00286177"/>
    <w:rsid w:val="00294E42"/>
    <w:rsid w:val="002973AB"/>
    <w:rsid w:val="002A442C"/>
    <w:rsid w:val="002C597E"/>
    <w:rsid w:val="002C5B0B"/>
    <w:rsid w:val="002D11B6"/>
    <w:rsid w:val="002D2364"/>
    <w:rsid w:val="002D7CD3"/>
    <w:rsid w:val="0030199A"/>
    <w:rsid w:val="00311BC3"/>
    <w:rsid w:val="0031530E"/>
    <w:rsid w:val="0032172A"/>
    <w:rsid w:val="00323A4C"/>
    <w:rsid w:val="00325F48"/>
    <w:rsid w:val="003312C4"/>
    <w:rsid w:val="0033171B"/>
    <w:rsid w:val="003447C4"/>
    <w:rsid w:val="00353E7C"/>
    <w:rsid w:val="00362527"/>
    <w:rsid w:val="00366C5A"/>
    <w:rsid w:val="0038061F"/>
    <w:rsid w:val="00383D16"/>
    <w:rsid w:val="003848A5"/>
    <w:rsid w:val="00384DDA"/>
    <w:rsid w:val="003852D2"/>
    <w:rsid w:val="00385E1B"/>
    <w:rsid w:val="003A1EDE"/>
    <w:rsid w:val="003B1773"/>
    <w:rsid w:val="003D1E49"/>
    <w:rsid w:val="003D4255"/>
    <w:rsid w:val="003D5F18"/>
    <w:rsid w:val="003E046D"/>
    <w:rsid w:val="003E1B53"/>
    <w:rsid w:val="003E5F90"/>
    <w:rsid w:val="003E7DCB"/>
    <w:rsid w:val="003F2B6F"/>
    <w:rsid w:val="003F53FB"/>
    <w:rsid w:val="004042DF"/>
    <w:rsid w:val="00410A17"/>
    <w:rsid w:val="00414177"/>
    <w:rsid w:val="00422202"/>
    <w:rsid w:val="00430B57"/>
    <w:rsid w:val="00431EDD"/>
    <w:rsid w:val="00434312"/>
    <w:rsid w:val="00442437"/>
    <w:rsid w:val="00457B38"/>
    <w:rsid w:val="00462626"/>
    <w:rsid w:val="004636DB"/>
    <w:rsid w:val="00481228"/>
    <w:rsid w:val="00484E93"/>
    <w:rsid w:val="0049247E"/>
    <w:rsid w:val="0049495B"/>
    <w:rsid w:val="00494F9D"/>
    <w:rsid w:val="004A0BF3"/>
    <w:rsid w:val="004A5D7B"/>
    <w:rsid w:val="004A647B"/>
    <w:rsid w:val="004B4079"/>
    <w:rsid w:val="004D3456"/>
    <w:rsid w:val="004D777A"/>
    <w:rsid w:val="004F75F9"/>
    <w:rsid w:val="00506B2F"/>
    <w:rsid w:val="00507482"/>
    <w:rsid w:val="00511F84"/>
    <w:rsid w:val="005175D2"/>
    <w:rsid w:val="00532EF5"/>
    <w:rsid w:val="0053566C"/>
    <w:rsid w:val="005505FA"/>
    <w:rsid w:val="0056357E"/>
    <w:rsid w:val="0057261F"/>
    <w:rsid w:val="00582AB4"/>
    <w:rsid w:val="00586829"/>
    <w:rsid w:val="00586EF2"/>
    <w:rsid w:val="00596302"/>
    <w:rsid w:val="00597CB7"/>
    <w:rsid w:val="005A040C"/>
    <w:rsid w:val="005A1819"/>
    <w:rsid w:val="005A1C2E"/>
    <w:rsid w:val="005B32D7"/>
    <w:rsid w:val="005B34FF"/>
    <w:rsid w:val="005D1135"/>
    <w:rsid w:val="005D278D"/>
    <w:rsid w:val="005D3DFC"/>
    <w:rsid w:val="005D4B4F"/>
    <w:rsid w:val="005E662F"/>
    <w:rsid w:val="005F7B01"/>
    <w:rsid w:val="00602B15"/>
    <w:rsid w:val="006204D5"/>
    <w:rsid w:val="006258F4"/>
    <w:rsid w:val="00627018"/>
    <w:rsid w:val="006551C6"/>
    <w:rsid w:val="00661CAF"/>
    <w:rsid w:val="0066684A"/>
    <w:rsid w:val="006674A0"/>
    <w:rsid w:val="00672530"/>
    <w:rsid w:val="00675E31"/>
    <w:rsid w:val="00680513"/>
    <w:rsid w:val="00681011"/>
    <w:rsid w:val="006873A3"/>
    <w:rsid w:val="00692AA5"/>
    <w:rsid w:val="00693A82"/>
    <w:rsid w:val="00694964"/>
    <w:rsid w:val="00695C8C"/>
    <w:rsid w:val="006A2642"/>
    <w:rsid w:val="006A2D72"/>
    <w:rsid w:val="006A3985"/>
    <w:rsid w:val="006B4E54"/>
    <w:rsid w:val="006C3DBF"/>
    <w:rsid w:val="006D7D6A"/>
    <w:rsid w:val="006E282D"/>
    <w:rsid w:val="006F27AF"/>
    <w:rsid w:val="006F4972"/>
    <w:rsid w:val="00706F6B"/>
    <w:rsid w:val="00712581"/>
    <w:rsid w:val="00715D5C"/>
    <w:rsid w:val="00732ABF"/>
    <w:rsid w:val="0074449A"/>
    <w:rsid w:val="00746218"/>
    <w:rsid w:val="0075150A"/>
    <w:rsid w:val="00752FE5"/>
    <w:rsid w:val="00753A54"/>
    <w:rsid w:val="00760E0E"/>
    <w:rsid w:val="0076258F"/>
    <w:rsid w:val="0076267B"/>
    <w:rsid w:val="00765C77"/>
    <w:rsid w:val="00767B16"/>
    <w:rsid w:val="00775F44"/>
    <w:rsid w:val="00784C1A"/>
    <w:rsid w:val="007A2A48"/>
    <w:rsid w:val="007A30C0"/>
    <w:rsid w:val="007B1E1E"/>
    <w:rsid w:val="007B3F51"/>
    <w:rsid w:val="007C1D17"/>
    <w:rsid w:val="007C566D"/>
    <w:rsid w:val="007D6E4A"/>
    <w:rsid w:val="007D6FF4"/>
    <w:rsid w:val="007E4E0C"/>
    <w:rsid w:val="007F1A38"/>
    <w:rsid w:val="00813A0A"/>
    <w:rsid w:val="00823264"/>
    <w:rsid w:val="00825514"/>
    <w:rsid w:val="00833F74"/>
    <w:rsid w:val="0083650E"/>
    <w:rsid w:val="00840D3F"/>
    <w:rsid w:val="008439E9"/>
    <w:rsid w:val="008521AA"/>
    <w:rsid w:val="00864D6B"/>
    <w:rsid w:val="00864FAA"/>
    <w:rsid w:val="008772F9"/>
    <w:rsid w:val="00880B40"/>
    <w:rsid w:val="00883869"/>
    <w:rsid w:val="008950EF"/>
    <w:rsid w:val="008A083F"/>
    <w:rsid w:val="008A1CBE"/>
    <w:rsid w:val="008C356E"/>
    <w:rsid w:val="008C7990"/>
    <w:rsid w:val="008D0772"/>
    <w:rsid w:val="008D1192"/>
    <w:rsid w:val="008D25B0"/>
    <w:rsid w:val="008D5691"/>
    <w:rsid w:val="008E1BD5"/>
    <w:rsid w:val="008E2C7A"/>
    <w:rsid w:val="009006F8"/>
    <w:rsid w:val="0090081D"/>
    <w:rsid w:val="00900F5B"/>
    <w:rsid w:val="00901BC2"/>
    <w:rsid w:val="009070C5"/>
    <w:rsid w:val="00926F4F"/>
    <w:rsid w:val="009441BD"/>
    <w:rsid w:val="00950630"/>
    <w:rsid w:val="00953B2F"/>
    <w:rsid w:val="00961DDF"/>
    <w:rsid w:val="0097064E"/>
    <w:rsid w:val="00976112"/>
    <w:rsid w:val="0098547C"/>
    <w:rsid w:val="00987B9D"/>
    <w:rsid w:val="009904C4"/>
    <w:rsid w:val="00997525"/>
    <w:rsid w:val="009A6E67"/>
    <w:rsid w:val="009B1565"/>
    <w:rsid w:val="009B1A82"/>
    <w:rsid w:val="009B2BF4"/>
    <w:rsid w:val="009B5FBB"/>
    <w:rsid w:val="009B6C81"/>
    <w:rsid w:val="009B7865"/>
    <w:rsid w:val="009C6D3E"/>
    <w:rsid w:val="009C7D75"/>
    <w:rsid w:val="009D04C9"/>
    <w:rsid w:val="009D1D7A"/>
    <w:rsid w:val="009D3B63"/>
    <w:rsid w:val="009D4478"/>
    <w:rsid w:val="009D6D92"/>
    <w:rsid w:val="009E2EDD"/>
    <w:rsid w:val="009E7F39"/>
    <w:rsid w:val="00A0214C"/>
    <w:rsid w:val="00A0222E"/>
    <w:rsid w:val="00A03203"/>
    <w:rsid w:val="00A13060"/>
    <w:rsid w:val="00A17B5A"/>
    <w:rsid w:val="00A2176F"/>
    <w:rsid w:val="00A271FA"/>
    <w:rsid w:val="00A42DE5"/>
    <w:rsid w:val="00A506AD"/>
    <w:rsid w:val="00A52164"/>
    <w:rsid w:val="00A60A3D"/>
    <w:rsid w:val="00A66D58"/>
    <w:rsid w:val="00A7096B"/>
    <w:rsid w:val="00A73EE6"/>
    <w:rsid w:val="00A83E03"/>
    <w:rsid w:val="00A840F5"/>
    <w:rsid w:val="00A843EB"/>
    <w:rsid w:val="00A87860"/>
    <w:rsid w:val="00AA3DD8"/>
    <w:rsid w:val="00AC6699"/>
    <w:rsid w:val="00AD7810"/>
    <w:rsid w:val="00AF4F31"/>
    <w:rsid w:val="00AF5A1C"/>
    <w:rsid w:val="00AF6D68"/>
    <w:rsid w:val="00B13A98"/>
    <w:rsid w:val="00B1541A"/>
    <w:rsid w:val="00B1787D"/>
    <w:rsid w:val="00B30A71"/>
    <w:rsid w:val="00B35245"/>
    <w:rsid w:val="00B37ACB"/>
    <w:rsid w:val="00B40A20"/>
    <w:rsid w:val="00B43934"/>
    <w:rsid w:val="00B52CFE"/>
    <w:rsid w:val="00B5327D"/>
    <w:rsid w:val="00B62DD7"/>
    <w:rsid w:val="00B73D0A"/>
    <w:rsid w:val="00B74BCC"/>
    <w:rsid w:val="00B75BB1"/>
    <w:rsid w:val="00B80EDE"/>
    <w:rsid w:val="00B8364D"/>
    <w:rsid w:val="00B83C43"/>
    <w:rsid w:val="00BB5D4C"/>
    <w:rsid w:val="00BC3BBF"/>
    <w:rsid w:val="00BC77B1"/>
    <w:rsid w:val="00BD212B"/>
    <w:rsid w:val="00BD2F53"/>
    <w:rsid w:val="00BE7974"/>
    <w:rsid w:val="00C17710"/>
    <w:rsid w:val="00C22109"/>
    <w:rsid w:val="00C23DE8"/>
    <w:rsid w:val="00C26DF2"/>
    <w:rsid w:val="00C4443C"/>
    <w:rsid w:val="00C46C7B"/>
    <w:rsid w:val="00C502D9"/>
    <w:rsid w:val="00C56690"/>
    <w:rsid w:val="00C57BFA"/>
    <w:rsid w:val="00C606EE"/>
    <w:rsid w:val="00C617A8"/>
    <w:rsid w:val="00C62A4E"/>
    <w:rsid w:val="00C64335"/>
    <w:rsid w:val="00C74EA1"/>
    <w:rsid w:val="00C82D3E"/>
    <w:rsid w:val="00CA3009"/>
    <w:rsid w:val="00CA3B6F"/>
    <w:rsid w:val="00CA5382"/>
    <w:rsid w:val="00CB189A"/>
    <w:rsid w:val="00CB6D6C"/>
    <w:rsid w:val="00CC4F1D"/>
    <w:rsid w:val="00CE076C"/>
    <w:rsid w:val="00CE179A"/>
    <w:rsid w:val="00CF4C82"/>
    <w:rsid w:val="00CF5A49"/>
    <w:rsid w:val="00D06ABC"/>
    <w:rsid w:val="00D1191E"/>
    <w:rsid w:val="00D1437B"/>
    <w:rsid w:val="00D14412"/>
    <w:rsid w:val="00D20CA1"/>
    <w:rsid w:val="00D22BA9"/>
    <w:rsid w:val="00D27D75"/>
    <w:rsid w:val="00D3248F"/>
    <w:rsid w:val="00D368D2"/>
    <w:rsid w:val="00D421BC"/>
    <w:rsid w:val="00D46899"/>
    <w:rsid w:val="00D61589"/>
    <w:rsid w:val="00D61630"/>
    <w:rsid w:val="00D6181E"/>
    <w:rsid w:val="00D628CC"/>
    <w:rsid w:val="00D829C0"/>
    <w:rsid w:val="00D9564D"/>
    <w:rsid w:val="00DA1794"/>
    <w:rsid w:val="00DA2376"/>
    <w:rsid w:val="00DA382B"/>
    <w:rsid w:val="00DB0648"/>
    <w:rsid w:val="00DB632C"/>
    <w:rsid w:val="00DC357C"/>
    <w:rsid w:val="00DC37F1"/>
    <w:rsid w:val="00DD0DCE"/>
    <w:rsid w:val="00DD17E0"/>
    <w:rsid w:val="00DD1E52"/>
    <w:rsid w:val="00DD602A"/>
    <w:rsid w:val="00DD6AB3"/>
    <w:rsid w:val="00DF091C"/>
    <w:rsid w:val="00DF28C3"/>
    <w:rsid w:val="00DF3A40"/>
    <w:rsid w:val="00DF3FE8"/>
    <w:rsid w:val="00E01D82"/>
    <w:rsid w:val="00E02D71"/>
    <w:rsid w:val="00E05D48"/>
    <w:rsid w:val="00E17A6F"/>
    <w:rsid w:val="00E20E5F"/>
    <w:rsid w:val="00E2469B"/>
    <w:rsid w:val="00E305C8"/>
    <w:rsid w:val="00E43341"/>
    <w:rsid w:val="00E54494"/>
    <w:rsid w:val="00E558F2"/>
    <w:rsid w:val="00E62F10"/>
    <w:rsid w:val="00E65D23"/>
    <w:rsid w:val="00E66B3A"/>
    <w:rsid w:val="00E7144E"/>
    <w:rsid w:val="00E73EB5"/>
    <w:rsid w:val="00E74476"/>
    <w:rsid w:val="00E80776"/>
    <w:rsid w:val="00E90225"/>
    <w:rsid w:val="00E90BB8"/>
    <w:rsid w:val="00E95B3D"/>
    <w:rsid w:val="00EA35AB"/>
    <w:rsid w:val="00EA53FB"/>
    <w:rsid w:val="00EA6A9E"/>
    <w:rsid w:val="00EB0947"/>
    <w:rsid w:val="00EB59D0"/>
    <w:rsid w:val="00EB5B4C"/>
    <w:rsid w:val="00EC465C"/>
    <w:rsid w:val="00ED2ED8"/>
    <w:rsid w:val="00ED4E06"/>
    <w:rsid w:val="00EF12C6"/>
    <w:rsid w:val="00F0345A"/>
    <w:rsid w:val="00F036B6"/>
    <w:rsid w:val="00F037B4"/>
    <w:rsid w:val="00F21456"/>
    <w:rsid w:val="00F23FCA"/>
    <w:rsid w:val="00F24977"/>
    <w:rsid w:val="00F30569"/>
    <w:rsid w:val="00F350F4"/>
    <w:rsid w:val="00F37957"/>
    <w:rsid w:val="00F40232"/>
    <w:rsid w:val="00F402C6"/>
    <w:rsid w:val="00F4155E"/>
    <w:rsid w:val="00F46B61"/>
    <w:rsid w:val="00F53561"/>
    <w:rsid w:val="00F60D0F"/>
    <w:rsid w:val="00F60EAD"/>
    <w:rsid w:val="00F736B6"/>
    <w:rsid w:val="00F7497A"/>
    <w:rsid w:val="00F84C5E"/>
    <w:rsid w:val="00F975C5"/>
    <w:rsid w:val="00FA3320"/>
    <w:rsid w:val="00FA3C78"/>
    <w:rsid w:val="00FA5F2D"/>
    <w:rsid w:val="00FA5F4A"/>
    <w:rsid w:val="00FB31D1"/>
    <w:rsid w:val="00FB3C35"/>
    <w:rsid w:val="00FB4E51"/>
    <w:rsid w:val="00FB5457"/>
    <w:rsid w:val="00FC4EA5"/>
    <w:rsid w:val="00FC70A1"/>
    <w:rsid w:val="00FE15DB"/>
    <w:rsid w:val="00FE2CA8"/>
    <w:rsid w:val="00FE4CDB"/>
    <w:rsid w:val="00FE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C18B4"/>
  <w15:docId w15:val="{39B1C2AA-EDED-46EF-A202-5B64487F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DB"/>
    <w:pPr>
      <w:spacing w:before="120" w:after="120" w:line="240" w:lineRule="auto"/>
    </w:pPr>
    <w:rPr>
      <w:rFonts w:ascii="Times" w:hAnsi="Times"/>
    </w:rPr>
  </w:style>
  <w:style w:type="paragraph" w:styleId="Heading1">
    <w:name w:val="heading 1"/>
    <w:basedOn w:val="Normal"/>
    <w:next w:val="Normal"/>
    <w:link w:val="Heading1Char"/>
    <w:uiPriority w:val="9"/>
    <w:qFormat/>
    <w:rsid w:val="00D6181E"/>
    <w:pPr>
      <w:spacing w:before="0" w:after="0"/>
      <w:jc w:val="right"/>
      <w:outlineLvl w:val="0"/>
    </w:pPr>
    <w:rPr>
      <w:rFonts w:ascii="Arial" w:hAnsi="Arial" w:cs="Arial"/>
      <w:color w:val="7F7F7F" w:themeColor="text1" w:themeTint="80"/>
      <w:sz w:val="72"/>
      <w:szCs w:val="56"/>
      <w:lang w:val="es-ES"/>
    </w:rPr>
  </w:style>
  <w:style w:type="paragraph" w:styleId="Heading2">
    <w:name w:val="heading 2"/>
    <w:basedOn w:val="Normal"/>
    <w:next w:val="Normal"/>
    <w:link w:val="Heading2Char"/>
    <w:uiPriority w:val="9"/>
    <w:unhideWhenUsed/>
    <w:qFormat/>
    <w:rsid w:val="00115E56"/>
    <w:pPr>
      <w:keepNext/>
      <w:keepLines/>
      <w:spacing w:before="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5FA"/>
    <w:rPr>
      <w:color w:val="0000FF"/>
      <w:u w:val="single"/>
    </w:rPr>
  </w:style>
  <w:style w:type="paragraph" w:styleId="NormalWeb">
    <w:name w:val="Normal (Web)"/>
    <w:aliases w:val="H1 Template"/>
    <w:next w:val="BodyText"/>
    <w:uiPriority w:val="99"/>
    <w:unhideWhenUsed/>
    <w:rsid w:val="00C26DF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505FA"/>
    <w:rPr>
      <w:b/>
      <w:bCs/>
    </w:rPr>
  </w:style>
  <w:style w:type="paragraph" w:styleId="BalloonText">
    <w:name w:val="Balloon Text"/>
    <w:basedOn w:val="Normal"/>
    <w:link w:val="BalloonTextChar"/>
    <w:uiPriority w:val="99"/>
    <w:semiHidden/>
    <w:unhideWhenUsed/>
    <w:rsid w:val="005505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5FA"/>
    <w:rPr>
      <w:rFonts w:ascii="Tahoma" w:hAnsi="Tahoma" w:cs="Tahoma"/>
      <w:sz w:val="16"/>
      <w:szCs w:val="16"/>
    </w:rPr>
  </w:style>
  <w:style w:type="paragraph" w:styleId="ListParagraph">
    <w:name w:val="List Paragraph"/>
    <w:aliases w:val="Colorful List Accent 1,Bullet Paragraphs,Issue Action POC,List Paragraph1,3,POCG Table Text,Dot pt,F5 List Paragraph,List Paragraph Char Char Char,Indicator Text,Numbered Para 1,Bullet Points,List Paragraph2,MAIN CONTENT,Normal numbered"/>
    <w:basedOn w:val="Normal"/>
    <w:link w:val="ListParagraphChar"/>
    <w:uiPriority w:val="34"/>
    <w:qFormat/>
    <w:rsid w:val="00153AD0"/>
    <w:pPr>
      <w:spacing w:after="0"/>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181E"/>
    <w:rPr>
      <w:rFonts w:ascii="Arial" w:hAnsi="Arial" w:cs="Arial"/>
      <w:color w:val="7F7F7F" w:themeColor="text1" w:themeTint="80"/>
      <w:sz w:val="72"/>
      <w:szCs w:val="56"/>
      <w:lang w:val="es-ES"/>
    </w:rPr>
  </w:style>
  <w:style w:type="paragraph" w:styleId="BodyText">
    <w:name w:val="Body Text"/>
    <w:basedOn w:val="Normal"/>
    <w:link w:val="BodyTextChar"/>
    <w:uiPriority w:val="99"/>
    <w:unhideWhenUsed/>
    <w:rsid w:val="00C26DF2"/>
  </w:style>
  <w:style w:type="character" w:customStyle="1" w:styleId="BodyTextChar">
    <w:name w:val="Body Text Char"/>
    <w:basedOn w:val="DefaultParagraphFont"/>
    <w:link w:val="BodyText"/>
    <w:uiPriority w:val="99"/>
    <w:rsid w:val="00C26DF2"/>
  </w:style>
  <w:style w:type="character" w:customStyle="1" w:styleId="Heading2Char">
    <w:name w:val="Heading 2 Char"/>
    <w:basedOn w:val="DefaultParagraphFont"/>
    <w:link w:val="Heading2"/>
    <w:uiPriority w:val="9"/>
    <w:rsid w:val="00115E5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F3FE8"/>
    <w:pPr>
      <w:tabs>
        <w:tab w:val="center" w:pos="4680"/>
        <w:tab w:val="right" w:pos="9360"/>
      </w:tabs>
      <w:spacing w:before="0" w:after="0"/>
    </w:pPr>
  </w:style>
  <w:style w:type="character" w:customStyle="1" w:styleId="HeaderChar">
    <w:name w:val="Header Char"/>
    <w:basedOn w:val="DefaultParagraphFont"/>
    <w:link w:val="Header"/>
    <w:uiPriority w:val="99"/>
    <w:rsid w:val="00DF3FE8"/>
    <w:rPr>
      <w:rFonts w:ascii="Times" w:hAnsi="Times"/>
    </w:rPr>
  </w:style>
  <w:style w:type="paragraph" w:styleId="Footer">
    <w:name w:val="footer"/>
    <w:basedOn w:val="Normal"/>
    <w:link w:val="FooterChar"/>
    <w:uiPriority w:val="99"/>
    <w:unhideWhenUsed/>
    <w:rsid w:val="00DF3FE8"/>
    <w:pPr>
      <w:tabs>
        <w:tab w:val="center" w:pos="4680"/>
        <w:tab w:val="right" w:pos="9360"/>
      </w:tabs>
      <w:spacing w:before="0" w:after="0"/>
    </w:pPr>
  </w:style>
  <w:style w:type="character" w:customStyle="1" w:styleId="FooterChar">
    <w:name w:val="Footer Char"/>
    <w:basedOn w:val="DefaultParagraphFont"/>
    <w:link w:val="Footer"/>
    <w:uiPriority w:val="99"/>
    <w:rsid w:val="00DF3FE8"/>
    <w:rPr>
      <w:rFonts w:ascii="Times" w:hAnsi="Times"/>
    </w:rPr>
  </w:style>
  <w:style w:type="paragraph" w:customStyle="1" w:styleId="Default">
    <w:name w:val="Default"/>
    <w:rsid w:val="00FA332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024967"/>
    <w:pPr>
      <w:spacing w:after="0" w:line="240" w:lineRule="auto"/>
    </w:pPr>
    <w:rPr>
      <w:rFonts w:ascii="Times" w:hAnsi="Times"/>
    </w:rPr>
  </w:style>
  <w:style w:type="paragraph" w:styleId="Caption">
    <w:name w:val="caption"/>
    <w:basedOn w:val="Normal"/>
    <w:next w:val="Normal"/>
    <w:uiPriority w:val="35"/>
    <w:unhideWhenUsed/>
    <w:qFormat/>
    <w:rsid w:val="00A840F5"/>
    <w:pPr>
      <w:spacing w:before="0" w:after="200"/>
    </w:pPr>
    <w:rPr>
      <w:b/>
      <w:bCs/>
      <w:color w:val="4F81BD" w:themeColor="accent1"/>
      <w:sz w:val="18"/>
      <w:szCs w:val="18"/>
    </w:rPr>
  </w:style>
  <w:style w:type="character" w:styleId="CommentReference">
    <w:name w:val="annotation reference"/>
    <w:basedOn w:val="DefaultParagraphFont"/>
    <w:uiPriority w:val="99"/>
    <w:semiHidden/>
    <w:unhideWhenUsed/>
    <w:rsid w:val="0007272A"/>
    <w:rPr>
      <w:sz w:val="16"/>
      <w:szCs w:val="16"/>
    </w:rPr>
  </w:style>
  <w:style w:type="paragraph" w:styleId="CommentText">
    <w:name w:val="annotation text"/>
    <w:basedOn w:val="Normal"/>
    <w:link w:val="CommentTextChar"/>
    <w:uiPriority w:val="99"/>
    <w:semiHidden/>
    <w:unhideWhenUsed/>
    <w:rsid w:val="0007272A"/>
    <w:rPr>
      <w:sz w:val="20"/>
      <w:szCs w:val="20"/>
    </w:rPr>
  </w:style>
  <w:style w:type="character" w:customStyle="1" w:styleId="CommentTextChar">
    <w:name w:val="Comment Text Char"/>
    <w:basedOn w:val="DefaultParagraphFont"/>
    <w:link w:val="CommentText"/>
    <w:uiPriority w:val="99"/>
    <w:semiHidden/>
    <w:rsid w:val="0007272A"/>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07272A"/>
    <w:rPr>
      <w:b/>
      <w:bCs/>
    </w:rPr>
  </w:style>
  <w:style w:type="character" w:customStyle="1" w:styleId="CommentSubjectChar">
    <w:name w:val="Comment Subject Char"/>
    <w:basedOn w:val="CommentTextChar"/>
    <w:link w:val="CommentSubject"/>
    <w:uiPriority w:val="99"/>
    <w:semiHidden/>
    <w:rsid w:val="0007272A"/>
    <w:rPr>
      <w:rFonts w:ascii="Times" w:hAnsi="Times"/>
      <w:b/>
      <w:bCs/>
      <w:sz w:val="20"/>
      <w:szCs w:val="20"/>
    </w:rPr>
  </w:style>
  <w:style w:type="character" w:styleId="FollowedHyperlink">
    <w:name w:val="FollowedHyperlink"/>
    <w:basedOn w:val="DefaultParagraphFont"/>
    <w:uiPriority w:val="99"/>
    <w:semiHidden/>
    <w:unhideWhenUsed/>
    <w:rsid w:val="0076258F"/>
    <w:rPr>
      <w:color w:val="800080" w:themeColor="followedHyperlink"/>
      <w:u w:val="single"/>
    </w:rPr>
  </w:style>
  <w:style w:type="character" w:customStyle="1" w:styleId="bitlink--hash2">
    <w:name w:val="bitlink--hash2"/>
    <w:basedOn w:val="DefaultParagraphFont"/>
    <w:rsid w:val="006873A3"/>
    <w:rPr>
      <w:rFonts w:ascii="Proxima Nova Semibold" w:hAnsi="Proxima Nova Semibold" w:hint="default"/>
    </w:rPr>
  </w:style>
  <w:style w:type="character" w:customStyle="1" w:styleId="UnresolvedMention1">
    <w:name w:val="Unresolved Mention1"/>
    <w:basedOn w:val="DefaultParagraphFont"/>
    <w:uiPriority w:val="99"/>
    <w:semiHidden/>
    <w:unhideWhenUsed/>
    <w:rsid w:val="0066684A"/>
    <w:rPr>
      <w:color w:val="605E5C"/>
      <w:shd w:val="clear" w:color="auto" w:fill="E1DFDD"/>
    </w:rPr>
  </w:style>
  <w:style w:type="character" w:styleId="UnresolvedMention">
    <w:name w:val="Unresolved Mention"/>
    <w:basedOn w:val="DefaultParagraphFont"/>
    <w:uiPriority w:val="99"/>
    <w:semiHidden/>
    <w:unhideWhenUsed/>
    <w:rsid w:val="00F350F4"/>
    <w:rPr>
      <w:color w:val="605E5C"/>
      <w:shd w:val="clear" w:color="auto" w:fill="E1DFDD"/>
    </w:rPr>
  </w:style>
  <w:style w:type="character" w:customStyle="1" w:styleId="normaltextrun1">
    <w:name w:val="normaltextrun1"/>
    <w:basedOn w:val="DefaultParagraphFont"/>
    <w:rsid w:val="00F350F4"/>
  </w:style>
  <w:style w:type="character" w:customStyle="1" w:styleId="ListParagraphChar">
    <w:name w:val="List Paragraph Char"/>
    <w:aliases w:val="Colorful List Accent 1 Char,Bullet Paragraphs Char,Issue Action POC Char,List Paragraph1 Char,3 Char,POCG Table Text Char,Dot pt Char,F5 List Paragraph Char,List Paragraph Char Char Char Char,Indicator Text Char,Numbered Para 1 Char"/>
    <w:basedOn w:val="DefaultParagraphFont"/>
    <w:link w:val="ListParagraph"/>
    <w:uiPriority w:val="34"/>
    <w:rsid w:val="007A2A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052463">
      <w:bodyDiv w:val="1"/>
      <w:marLeft w:val="0"/>
      <w:marRight w:val="0"/>
      <w:marTop w:val="0"/>
      <w:marBottom w:val="0"/>
      <w:divBdr>
        <w:top w:val="none" w:sz="0" w:space="0" w:color="auto"/>
        <w:left w:val="none" w:sz="0" w:space="0" w:color="auto"/>
        <w:bottom w:val="none" w:sz="0" w:space="0" w:color="auto"/>
        <w:right w:val="none" w:sz="0" w:space="0" w:color="auto"/>
      </w:divBdr>
    </w:div>
    <w:div w:id="494996960">
      <w:bodyDiv w:val="1"/>
      <w:marLeft w:val="0"/>
      <w:marRight w:val="0"/>
      <w:marTop w:val="0"/>
      <w:marBottom w:val="0"/>
      <w:divBdr>
        <w:top w:val="none" w:sz="0" w:space="0" w:color="auto"/>
        <w:left w:val="none" w:sz="0" w:space="0" w:color="auto"/>
        <w:bottom w:val="none" w:sz="0" w:space="0" w:color="auto"/>
        <w:right w:val="none" w:sz="0" w:space="0" w:color="auto"/>
      </w:divBdr>
      <w:divsChild>
        <w:div w:id="1014260820">
          <w:marLeft w:val="0"/>
          <w:marRight w:val="0"/>
          <w:marTop w:val="0"/>
          <w:marBottom w:val="0"/>
          <w:divBdr>
            <w:top w:val="none" w:sz="0" w:space="0" w:color="auto"/>
            <w:left w:val="none" w:sz="0" w:space="0" w:color="auto"/>
            <w:bottom w:val="none" w:sz="0" w:space="0" w:color="auto"/>
            <w:right w:val="none" w:sz="0" w:space="0" w:color="auto"/>
          </w:divBdr>
          <w:divsChild>
            <w:div w:id="440875324">
              <w:marLeft w:val="-225"/>
              <w:marRight w:val="-225"/>
              <w:marTop w:val="0"/>
              <w:marBottom w:val="0"/>
              <w:divBdr>
                <w:top w:val="none" w:sz="0" w:space="0" w:color="auto"/>
                <w:left w:val="none" w:sz="0" w:space="0" w:color="auto"/>
                <w:bottom w:val="none" w:sz="0" w:space="0" w:color="auto"/>
                <w:right w:val="none" w:sz="0" w:space="0" w:color="auto"/>
              </w:divBdr>
              <w:divsChild>
                <w:div w:id="270363686">
                  <w:marLeft w:val="0"/>
                  <w:marRight w:val="0"/>
                  <w:marTop w:val="0"/>
                  <w:marBottom w:val="0"/>
                  <w:divBdr>
                    <w:top w:val="none" w:sz="0" w:space="0" w:color="auto"/>
                    <w:left w:val="none" w:sz="0" w:space="0" w:color="auto"/>
                    <w:bottom w:val="none" w:sz="0" w:space="0" w:color="auto"/>
                    <w:right w:val="none" w:sz="0" w:space="0" w:color="auto"/>
                  </w:divBdr>
                  <w:divsChild>
                    <w:div w:id="14964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7674">
      <w:bodyDiv w:val="1"/>
      <w:marLeft w:val="0"/>
      <w:marRight w:val="0"/>
      <w:marTop w:val="0"/>
      <w:marBottom w:val="0"/>
      <w:divBdr>
        <w:top w:val="none" w:sz="0" w:space="0" w:color="auto"/>
        <w:left w:val="none" w:sz="0" w:space="0" w:color="auto"/>
        <w:bottom w:val="none" w:sz="0" w:space="0" w:color="auto"/>
        <w:right w:val="none" w:sz="0" w:space="0" w:color="auto"/>
      </w:divBdr>
    </w:div>
    <w:div w:id="891117438">
      <w:bodyDiv w:val="1"/>
      <w:marLeft w:val="0"/>
      <w:marRight w:val="0"/>
      <w:marTop w:val="0"/>
      <w:marBottom w:val="0"/>
      <w:divBdr>
        <w:top w:val="none" w:sz="0" w:space="0" w:color="auto"/>
        <w:left w:val="none" w:sz="0" w:space="0" w:color="auto"/>
        <w:bottom w:val="none" w:sz="0" w:space="0" w:color="auto"/>
        <w:right w:val="none" w:sz="0" w:space="0" w:color="auto"/>
      </w:divBdr>
      <w:divsChild>
        <w:div w:id="1810629347">
          <w:marLeft w:val="0"/>
          <w:marRight w:val="0"/>
          <w:marTop w:val="0"/>
          <w:marBottom w:val="0"/>
          <w:divBdr>
            <w:top w:val="none" w:sz="0" w:space="0" w:color="auto"/>
            <w:left w:val="none" w:sz="0" w:space="0" w:color="auto"/>
            <w:bottom w:val="none" w:sz="0" w:space="0" w:color="auto"/>
            <w:right w:val="none" w:sz="0" w:space="0" w:color="auto"/>
          </w:divBdr>
          <w:divsChild>
            <w:div w:id="1754038260">
              <w:marLeft w:val="-225"/>
              <w:marRight w:val="-225"/>
              <w:marTop w:val="0"/>
              <w:marBottom w:val="0"/>
              <w:divBdr>
                <w:top w:val="none" w:sz="0" w:space="0" w:color="auto"/>
                <w:left w:val="none" w:sz="0" w:space="0" w:color="auto"/>
                <w:bottom w:val="none" w:sz="0" w:space="0" w:color="auto"/>
                <w:right w:val="none" w:sz="0" w:space="0" w:color="auto"/>
              </w:divBdr>
              <w:divsChild>
                <w:div w:id="1769541479">
                  <w:marLeft w:val="0"/>
                  <w:marRight w:val="0"/>
                  <w:marTop w:val="0"/>
                  <w:marBottom w:val="0"/>
                  <w:divBdr>
                    <w:top w:val="none" w:sz="0" w:space="0" w:color="auto"/>
                    <w:left w:val="none" w:sz="0" w:space="0" w:color="auto"/>
                    <w:bottom w:val="none" w:sz="0" w:space="0" w:color="auto"/>
                    <w:right w:val="none" w:sz="0" w:space="0" w:color="auto"/>
                  </w:divBdr>
                  <w:divsChild>
                    <w:div w:id="20694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195">
      <w:bodyDiv w:val="1"/>
      <w:marLeft w:val="0"/>
      <w:marRight w:val="0"/>
      <w:marTop w:val="0"/>
      <w:marBottom w:val="0"/>
      <w:divBdr>
        <w:top w:val="none" w:sz="0" w:space="0" w:color="auto"/>
        <w:left w:val="none" w:sz="0" w:space="0" w:color="auto"/>
        <w:bottom w:val="none" w:sz="0" w:space="0" w:color="auto"/>
        <w:right w:val="none" w:sz="0" w:space="0" w:color="auto"/>
      </w:divBdr>
    </w:div>
    <w:div w:id="1273898766">
      <w:bodyDiv w:val="1"/>
      <w:marLeft w:val="0"/>
      <w:marRight w:val="0"/>
      <w:marTop w:val="0"/>
      <w:marBottom w:val="0"/>
      <w:divBdr>
        <w:top w:val="none" w:sz="0" w:space="0" w:color="auto"/>
        <w:left w:val="none" w:sz="0" w:space="0" w:color="auto"/>
        <w:bottom w:val="none" w:sz="0" w:space="0" w:color="auto"/>
        <w:right w:val="none" w:sz="0" w:space="0" w:color="auto"/>
      </w:divBdr>
      <w:divsChild>
        <w:div w:id="1339192877">
          <w:marLeft w:val="0"/>
          <w:marRight w:val="0"/>
          <w:marTop w:val="0"/>
          <w:marBottom w:val="0"/>
          <w:divBdr>
            <w:top w:val="none" w:sz="0" w:space="0" w:color="auto"/>
            <w:left w:val="none" w:sz="0" w:space="0" w:color="auto"/>
            <w:bottom w:val="none" w:sz="0" w:space="0" w:color="auto"/>
            <w:right w:val="none" w:sz="0" w:space="0" w:color="auto"/>
          </w:divBdr>
          <w:divsChild>
            <w:div w:id="1241329299">
              <w:marLeft w:val="-225"/>
              <w:marRight w:val="-225"/>
              <w:marTop w:val="0"/>
              <w:marBottom w:val="0"/>
              <w:divBdr>
                <w:top w:val="none" w:sz="0" w:space="0" w:color="auto"/>
                <w:left w:val="none" w:sz="0" w:space="0" w:color="auto"/>
                <w:bottom w:val="none" w:sz="0" w:space="0" w:color="auto"/>
                <w:right w:val="none" w:sz="0" w:space="0" w:color="auto"/>
              </w:divBdr>
              <w:divsChild>
                <w:div w:id="610167901">
                  <w:marLeft w:val="0"/>
                  <w:marRight w:val="0"/>
                  <w:marTop w:val="0"/>
                  <w:marBottom w:val="0"/>
                  <w:divBdr>
                    <w:top w:val="none" w:sz="0" w:space="0" w:color="auto"/>
                    <w:left w:val="none" w:sz="0" w:space="0" w:color="auto"/>
                    <w:bottom w:val="none" w:sz="0" w:space="0" w:color="auto"/>
                    <w:right w:val="none" w:sz="0" w:space="0" w:color="auto"/>
                  </w:divBdr>
                  <w:divsChild>
                    <w:div w:id="273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58026">
      <w:bodyDiv w:val="1"/>
      <w:marLeft w:val="0"/>
      <w:marRight w:val="0"/>
      <w:marTop w:val="0"/>
      <w:marBottom w:val="0"/>
      <w:divBdr>
        <w:top w:val="none" w:sz="0" w:space="0" w:color="auto"/>
        <w:left w:val="none" w:sz="0" w:space="0" w:color="auto"/>
        <w:bottom w:val="none" w:sz="0" w:space="0" w:color="auto"/>
        <w:right w:val="none" w:sz="0" w:space="0" w:color="auto"/>
      </w:divBdr>
    </w:div>
    <w:div w:id="1421562629">
      <w:bodyDiv w:val="1"/>
      <w:marLeft w:val="0"/>
      <w:marRight w:val="0"/>
      <w:marTop w:val="0"/>
      <w:marBottom w:val="0"/>
      <w:divBdr>
        <w:top w:val="none" w:sz="0" w:space="0" w:color="auto"/>
        <w:left w:val="none" w:sz="0" w:space="0" w:color="auto"/>
        <w:bottom w:val="none" w:sz="0" w:space="0" w:color="auto"/>
        <w:right w:val="none" w:sz="0" w:space="0" w:color="auto"/>
      </w:divBdr>
    </w:div>
    <w:div w:id="1436294283">
      <w:bodyDiv w:val="1"/>
      <w:marLeft w:val="0"/>
      <w:marRight w:val="0"/>
      <w:marTop w:val="0"/>
      <w:marBottom w:val="0"/>
      <w:divBdr>
        <w:top w:val="none" w:sz="0" w:space="0" w:color="auto"/>
        <w:left w:val="none" w:sz="0" w:space="0" w:color="auto"/>
        <w:bottom w:val="none" w:sz="0" w:space="0" w:color="auto"/>
        <w:right w:val="none" w:sz="0" w:space="0" w:color="auto"/>
      </w:divBdr>
    </w:div>
    <w:div w:id="1523591906">
      <w:bodyDiv w:val="1"/>
      <w:marLeft w:val="0"/>
      <w:marRight w:val="0"/>
      <w:marTop w:val="0"/>
      <w:marBottom w:val="0"/>
      <w:divBdr>
        <w:top w:val="none" w:sz="0" w:space="0" w:color="auto"/>
        <w:left w:val="none" w:sz="0" w:space="0" w:color="auto"/>
        <w:bottom w:val="none" w:sz="0" w:space="0" w:color="auto"/>
        <w:right w:val="none" w:sz="0" w:space="0" w:color="auto"/>
      </w:divBdr>
      <w:divsChild>
        <w:div w:id="1661034832">
          <w:marLeft w:val="0"/>
          <w:marRight w:val="0"/>
          <w:marTop w:val="0"/>
          <w:marBottom w:val="0"/>
          <w:divBdr>
            <w:top w:val="none" w:sz="0" w:space="0" w:color="auto"/>
            <w:left w:val="none" w:sz="0" w:space="0" w:color="auto"/>
            <w:bottom w:val="none" w:sz="0" w:space="0" w:color="auto"/>
            <w:right w:val="none" w:sz="0" w:space="0" w:color="auto"/>
          </w:divBdr>
          <w:divsChild>
            <w:div w:id="2013407034">
              <w:marLeft w:val="-225"/>
              <w:marRight w:val="-225"/>
              <w:marTop w:val="0"/>
              <w:marBottom w:val="0"/>
              <w:divBdr>
                <w:top w:val="none" w:sz="0" w:space="0" w:color="auto"/>
                <w:left w:val="none" w:sz="0" w:space="0" w:color="auto"/>
                <w:bottom w:val="none" w:sz="0" w:space="0" w:color="auto"/>
                <w:right w:val="none" w:sz="0" w:space="0" w:color="auto"/>
              </w:divBdr>
              <w:divsChild>
                <w:div w:id="646712330">
                  <w:marLeft w:val="0"/>
                  <w:marRight w:val="0"/>
                  <w:marTop w:val="0"/>
                  <w:marBottom w:val="0"/>
                  <w:divBdr>
                    <w:top w:val="none" w:sz="0" w:space="0" w:color="auto"/>
                    <w:left w:val="none" w:sz="0" w:space="0" w:color="auto"/>
                    <w:bottom w:val="none" w:sz="0" w:space="0" w:color="auto"/>
                    <w:right w:val="none" w:sz="0" w:space="0" w:color="auto"/>
                  </w:divBdr>
                  <w:divsChild>
                    <w:div w:id="5940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4810">
      <w:bodyDiv w:val="1"/>
      <w:marLeft w:val="0"/>
      <w:marRight w:val="0"/>
      <w:marTop w:val="0"/>
      <w:marBottom w:val="0"/>
      <w:divBdr>
        <w:top w:val="none" w:sz="0" w:space="0" w:color="auto"/>
        <w:left w:val="none" w:sz="0" w:space="0" w:color="auto"/>
        <w:bottom w:val="none" w:sz="0" w:space="0" w:color="auto"/>
        <w:right w:val="none" w:sz="0" w:space="0" w:color="auto"/>
      </w:divBdr>
    </w:div>
    <w:div w:id="1670869861">
      <w:bodyDiv w:val="1"/>
      <w:marLeft w:val="0"/>
      <w:marRight w:val="0"/>
      <w:marTop w:val="0"/>
      <w:marBottom w:val="0"/>
      <w:divBdr>
        <w:top w:val="none" w:sz="0" w:space="0" w:color="auto"/>
        <w:left w:val="none" w:sz="0" w:space="0" w:color="auto"/>
        <w:bottom w:val="none" w:sz="0" w:space="0" w:color="auto"/>
        <w:right w:val="none" w:sz="0" w:space="0" w:color="auto"/>
      </w:divBdr>
    </w:div>
    <w:div w:id="1881239780">
      <w:bodyDiv w:val="1"/>
      <w:marLeft w:val="0"/>
      <w:marRight w:val="0"/>
      <w:marTop w:val="0"/>
      <w:marBottom w:val="0"/>
      <w:divBdr>
        <w:top w:val="none" w:sz="0" w:space="0" w:color="auto"/>
        <w:left w:val="none" w:sz="0" w:space="0" w:color="auto"/>
        <w:bottom w:val="none" w:sz="0" w:space="0" w:color="auto"/>
        <w:right w:val="none" w:sz="0" w:space="0" w:color="auto"/>
      </w:divBdr>
    </w:div>
    <w:div w:id="1919947616">
      <w:bodyDiv w:val="1"/>
      <w:marLeft w:val="0"/>
      <w:marRight w:val="0"/>
      <w:marTop w:val="0"/>
      <w:marBottom w:val="0"/>
      <w:divBdr>
        <w:top w:val="none" w:sz="0" w:space="0" w:color="auto"/>
        <w:left w:val="none" w:sz="0" w:space="0" w:color="auto"/>
        <w:bottom w:val="none" w:sz="0" w:space="0" w:color="auto"/>
        <w:right w:val="none" w:sz="0" w:space="0" w:color="auto"/>
      </w:divBdr>
    </w:div>
    <w:div w:id="21231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cid:image002.gif@01CED18E.59E1E22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s.usda.gov/CNN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gif"/><Relationship Id="rId25" Type="http://schemas.openxmlformats.org/officeDocument/2006/relationships/hyperlink" Target="http://www.fs.usda.gov/CNN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cid:image002.gif@01CED18E.59E1E2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dc.gov/coronavirus/2019-ncov/about/prevention.htm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fs.usda.gov/CNNF" TargetMode="External"/><Relationship Id="rId10" Type="http://schemas.openxmlformats.org/officeDocument/2006/relationships/endnotes" Target="endnotes.xml"/><Relationship Id="rId19"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ole\Documents\Template-NewsRelease%20-%20508%20Compli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1F4E18D444B24096F76A7A3ABD2065" ma:contentTypeVersion="6" ma:contentTypeDescription="Create a new document." ma:contentTypeScope="" ma:versionID="0f3c0b9911a344b866b08dc1e5c2e60f">
  <xsd:schema xmlns:xsd="http://www.w3.org/2001/XMLSchema" xmlns:xs="http://www.w3.org/2001/XMLSchema" xmlns:p="http://schemas.microsoft.com/office/2006/metadata/properties" xmlns:ns2="caebb2e3-2110-4807-975b-62cd03745243" targetNamespace="http://schemas.microsoft.com/office/2006/metadata/properties" ma:root="true" ma:fieldsID="34f01dc4065adf075d92c35beac5ead9" ns2:_="">
    <xsd:import namespace="caebb2e3-2110-4807-975b-62cd03745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bb2e3-2110-4807-975b-62cd03745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AFA6-87D0-4D30-81B3-10A7472827DF}">
  <ds:schemaRefs>
    <ds:schemaRef ds:uri="http://schemas.microsoft.com/sharepoint/v3/contenttype/forms"/>
  </ds:schemaRefs>
</ds:datastoreItem>
</file>

<file path=customXml/itemProps2.xml><?xml version="1.0" encoding="utf-8"?>
<ds:datastoreItem xmlns:ds="http://schemas.openxmlformats.org/officeDocument/2006/customXml" ds:itemID="{AB8AE693-C8E9-46A9-8517-96908672C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bb2e3-2110-4807-975b-62cd03745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7D7F7-FF97-49B3-9924-A490395227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D803A1-93A1-4DCD-AC56-434ED239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Template-NewsRelease - 508 Compliant</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 Title</vt:lpstr>
    </vt:vector>
  </TitlesOfParts>
  <Company>Forest Service</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Title</dc:title>
  <dc:creator>USDA Forest Service</dc:creator>
  <cp:lastModifiedBy>townof townsend</cp:lastModifiedBy>
  <cp:revision>2</cp:revision>
  <cp:lastPrinted>2020-05-22T15:11:00Z</cp:lastPrinted>
  <dcterms:created xsi:type="dcterms:W3CDTF">2020-05-22T15:12:00Z</dcterms:created>
  <dcterms:modified xsi:type="dcterms:W3CDTF">2020-05-22T15:12:00Z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2013-11-21T08:00:00Z</vt:filetime>
  </property>
  <property fmtid="{D5CDD505-2E9C-101B-9397-08002B2CF9AE}" pid="3" name="Language">
    <vt:lpwstr>English</vt:lpwstr>
  </property>
  <property fmtid="{D5CDD505-2E9C-101B-9397-08002B2CF9AE}" pid="4" name="ContentTypeId">
    <vt:lpwstr>0x010100911F4E18D444B24096F76A7A3ABD2065</vt:lpwstr>
  </property>
</Properties>
</file>